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4A13D0A" w14:textId="77777777" w:rsidR="00097E44" w:rsidRDefault="00097E44">
      <w:pPr>
        <w:rPr>
          <w:color w:val="0000FF"/>
        </w:rPr>
      </w:pPr>
      <w:r w:rsidRPr="00097E44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CB1343" wp14:editId="37AE92C2">
                <wp:simplePos x="0" y="0"/>
                <wp:positionH relativeFrom="column">
                  <wp:posOffset>-114300</wp:posOffset>
                </wp:positionH>
                <wp:positionV relativeFrom="paragraph">
                  <wp:posOffset>-342900</wp:posOffset>
                </wp:positionV>
                <wp:extent cx="7658100" cy="627380"/>
                <wp:effectExtent l="0" t="0" r="0" b="7620"/>
                <wp:wrapThrough wrapText="bothSides">
                  <wp:wrapPolygon edited="0">
                    <wp:start x="72" y="0"/>
                    <wp:lineTo x="72" y="20988"/>
                    <wp:lineTo x="21421" y="20988"/>
                    <wp:lineTo x="21421" y="0"/>
                    <wp:lineTo x="72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47B0F1D" w14:textId="77777777" w:rsidR="00914658" w:rsidRPr="00097E44" w:rsidRDefault="00914658" w:rsidP="00097E44">
                            <w:pPr>
                              <w:ind w:left="1440" w:firstLine="720"/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97E44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Longton Primary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8.95pt;margin-top:-26.95pt;width:603pt;height:49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" filled="f" stroked="f">
                <v:textbox style="mso-fit-shape-to-text:t">
                  <w:txbxContent>
                    <w:p w14:paraId="247B0F1D" w14:textId="77777777" w:rsidR="00914658" w:rsidRPr="00097E44" w:rsidRDefault="00914658" w:rsidP="00097E44">
                      <w:pPr>
                        <w:ind w:left="1440" w:firstLine="720"/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97E44">
                        <w:rPr>
                          <w:b/>
                          <w:color w:val="EEECE1" w:themeColor="background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Longton Primary School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8AFB14D" w14:textId="77777777" w:rsidR="004F0571" w:rsidRDefault="004F0571">
      <w:pPr>
        <w:rPr>
          <w:color w:val="0000FF"/>
        </w:rPr>
      </w:pPr>
    </w:p>
    <w:p w14:paraId="3731BCCD" w14:textId="77777777" w:rsidR="00097E44" w:rsidRDefault="00097E44">
      <w:pPr>
        <w:rPr>
          <w:color w:val="0000FF"/>
        </w:rPr>
      </w:pPr>
    </w:p>
    <w:p w14:paraId="0A24D88C" w14:textId="77777777" w:rsidR="00097E44" w:rsidRDefault="00097E44">
      <w:pPr>
        <w:rPr>
          <w:color w:val="0000FF"/>
        </w:rPr>
      </w:pPr>
    </w:p>
    <w:p w14:paraId="42941EB1" w14:textId="77777777" w:rsidR="00097E44" w:rsidRDefault="00097E44">
      <w:pPr>
        <w:rPr>
          <w:noProof/>
        </w:rPr>
      </w:pPr>
      <w:r>
        <w:rPr>
          <w:noProof/>
        </w:rPr>
        <w:drawing>
          <wp:inline distT="0" distB="0" distL="0" distR="0" wp14:anchorId="3F40F6C4" wp14:editId="3A479253">
            <wp:extent cx="800100" cy="19563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pot_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238" cy="19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C53AD0" wp14:editId="376E3466">
                <wp:simplePos x="0" y="0"/>
                <wp:positionH relativeFrom="column">
                  <wp:posOffset>2743200</wp:posOffset>
                </wp:positionH>
                <wp:positionV relativeFrom="paragraph">
                  <wp:posOffset>1457325</wp:posOffset>
                </wp:positionV>
                <wp:extent cx="2501265" cy="627380"/>
                <wp:effectExtent l="0" t="0" r="0" b="7620"/>
                <wp:wrapThrough wrapText="bothSides">
                  <wp:wrapPolygon edited="0">
                    <wp:start x="163" y="0"/>
                    <wp:lineTo x="163" y="21034"/>
                    <wp:lineTo x="21303" y="21034"/>
                    <wp:lineTo x="21303" y="0"/>
                    <wp:lineTo x="163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26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933D6B1" w14:textId="6CACDAD3" w:rsidR="00914658" w:rsidRPr="00097E44" w:rsidRDefault="00914658" w:rsidP="00097E44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YEAR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3in;margin-top:114.75pt;width:196.95pt;height:49.4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" filled="f" stroked="f">
                <v:textbox style="mso-fit-shape-to-text:t">
                  <w:txbxContent>
                    <w:p w14:paraId="2933D6B1" w14:textId="6CACDAD3" w:rsidR="00914658" w:rsidRPr="00097E44" w:rsidRDefault="00914658" w:rsidP="00097E44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  <w: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YEAR 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DD0A0B" wp14:editId="4FD70B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852535" cy="116332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2535" cy="116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837696D" w14:textId="77777777" w:rsidR="00914658" w:rsidRPr="00097E44" w:rsidRDefault="00914658" w:rsidP="00097E44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97E44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Parents Guide to the National Curriculum</w:t>
                            </w:r>
                          </w:p>
                          <w:p w14:paraId="20D441DB" w14:textId="77777777" w:rsidR="00914658" w:rsidRPr="00097E44" w:rsidRDefault="00914658" w:rsidP="00097E44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97E44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margin-left:0;margin-top:0;width:697.05pt;height:91.6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" filled="f" stroked="f">
                <v:textbox style="mso-fit-shape-to-text:t">
                  <w:txbxContent>
                    <w:p w14:paraId="1837696D" w14:textId="77777777" w:rsidR="00914658" w:rsidRPr="00097E44" w:rsidRDefault="00914658" w:rsidP="00097E44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97E44">
                        <w:rPr>
                          <w:b/>
                          <w:color w:val="EEECE1" w:themeColor="background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Parents Guide to the National Curriculum</w:t>
                      </w:r>
                    </w:p>
                    <w:p w14:paraId="20D441DB" w14:textId="77777777" w:rsidR="00914658" w:rsidRPr="00097E44" w:rsidRDefault="00914658" w:rsidP="00097E44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97E44">
                        <w:rPr>
                          <w:b/>
                          <w:color w:val="EEECE1" w:themeColor="background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2014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t xml:space="preserve">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07DE6716" wp14:editId="7A256E96">
            <wp:extent cx="800100" cy="19563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pot_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238" cy="19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A501B" w14:textId="77777777" w:rsidR="00097E44" w:rsidRDefault="00097E44">
      <w:pPr>
        <w:rPr>
          <w:noProof/>
        </w:rPr>
      </w:pPr>
    </w:p>
    <w:p w14:paraId="548FF38C" w14:textId="77777777" w:rsidR="00097E44" w:rsidRDefault="00097E44">
      <w:pPr>
        <w:rPr>
          <w:noProof/>
        </w:rPr>
      </w:pPr>
    </w:p>
    <w:p w14:paraId="317F3699" w14:textId="77777777" w:rsidR="00097E44" w:rsidRDefault="00097E44">
      <w:pPr>
        <w:rPr>
          <w:noProof/>
        </w:rPr>
      </w:pPr>
    </w:p>
    <w:p w14:paraId="785E6545" w14:textId="77777777" w:rsidR="00097E44" w:rsidRDefault="00097E44">
      <w:pPr>
        <w:rPr>
          <w:noProof/>
        </w:rPr>
      </w:pPr>
    </w:p>
    <w:p w14:paraId="585FF22A" w14:textId="77777777" w:rsidR="00097E44" w:rsidRDefault="00097E44">
      <w:pPr>
        <w:rPr>
          <w:noProof/>
        </w:rPr>
      </w:pPr>
    </w:p>
    <w:p w14:paraId="73DA16E3" w14:textId="77777777" w:rsidR="00097E44" w:rsidRDefault="00097E44">
      <w:pPr>
        <w:rPr>
          <w:noProof/>
        </w:rPr>
      </w:pPr>
    </w:p>
    <w:p w14:paraId="10ACF64F" w14:textId="77777777" w:rsidR="00097E44" w:rsidRDefault="00097E44">
      <w:pPr>
        <w:rPr>
          <w:noProof/>
        </w:rPr>
      </w:pPr>
    </w:p>
    <w:p w14:paraId="5671E148" w14:textId="77777777" w:rsidR="00097E44" w:rsidRDefault="00097E44">
      <w:pPr>
        <w:rPr>
          <w:noProof/>
        </w:rPr>
      </w:pPr>
    </w:p>
    <w:p w14:paraId="69DC63EA" w14:textId="77777777" w:rsidR="00C36C9B" w:rsidRPr="00C36C9B" w:rsidRDefault="00C36C9B">
      <w:pPr>
        <w:rPr>
          <w:rFonts w:ascii="Arial Black" w:hAnsi="Arial Black"/>
          <w:noProof/>
          <w:sz w:val="28"/>
          <w:szCs w:val="28"/>
        </w:rPr>
      </w:pPr>
      <w:r w:rsidRPr="00C36C9B">
        <w:rPr>
          <w:rFonts w:ascii="Arial Black" w:hAnsi="Arial Black"/>
          <w:noProof/>
          <w:sz w:val="28"/>
          <w:szCs w:val="28"/>
        </w:rPr>
        <w:lastRenderedPageBreak/>
        <w:t>READING</w:t>
      </w: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14:paraId="46F20344" w14:textId="77777777" w:rsidR="00C36C9B" w:rsidRDefault="00C36C9B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4"/>
        <w:gridCol w:w="13258"/>
      </w:tblGrid>
      <w:tr w:rsidR="0042276C" w:rsidRPr="00F01199" w14:paraId="69D1B6E9" w14:textId="77777777" w:rsidTr="0042276C">
        <w:tc>
          <w:tcPr>
            <w:tcW w:w="0" w:type="auto"/>
          </w:tcPr>
          <w:p w14:paraId="4D7419D3" w14:textId="77777777" w:rsidR="0042276C" w:rsidRPr="00F01199" w:rsidRDefault="0042276C">
            <w:pPr>
              <w:rPr>
                <w:rFonts w:ascii="Arial" w:hAnsi="Arial" w:cs="Arial"/>
              </w:rPr>
            </w:pPr>
            <w:r w:rsidRPr="00F01199">
              <w:rPr>
                <w:rFonts w:ascii="Arial" w:hAnsi="Arial" w:cs="Arial"/>
              </w:rPr>
              <w:t xml:space="preserve">Year </w:t>
            </w:r>
          </w:p>
          <w:p w14:paraId="7A0F907C" w14:textId="77777777" w:rsidR="0042276C" w:rsidRPr="00F01199" w:rsidRDefault="0042276C">
            <w:pPr>
              <w:rPr>
                <w:rFonts w:ascii="Arial" w:hAnsi="Arial" w:cs="Arial"/>
              </w:rPr>
            </w:pPr>
            <w:r w:rsidRPr="00F01199">
              <w:rPr>
                <w:rFonts w:ascii="Arial" w:hAnsi="Arial" w:cs="Arial"/>
              </w:rPr>
              <w:t>Group</w:t>
            </w:r>
          </w:p>
        </w:tc>
        <w:tc>
          <w:tcPr>
            <w:tcW w:w="13258" w:type="dxa"/>
          </w:tcPr>
          <w:p w14:paraId="4226E746" w14:textId="77777777" w:rsidR="0042276C" w:rsidRPr="00F01199" w:rsidRDefault="0042276C">
            <w:pPr>
              <w:rPr>
                <w:rFonts w:ascii="Arial" w:hAnsi="Arial" w:cs="Arial"/>
              </w:rPr>
            </w:pPr>
            <w:r w:rsidRPr="00F01199">
              <w:rPr>
                <w:rFonts w:ascii="Arial" w:hAnsi="Arial" w:cs="Arial"/>
              </w:rPr>
              <w:t>Word Reading</w:t>
            </w:r>
          </w:p>
        </w:tc>
      </w:tr>
      <w:tr w:rsidR="0042276C" w:rsidRPr="00F01199" w14:paraId="4D51B024" w14:textId="77777777" w:rsidTr="0042276C">
        <w:trPr>
          <w:trHeight w:val="2967"/>
        </w:trPr>
        <w:tc>
          <w:tcPr>
            <w:tcW w:w="0" w:type="auto"/>
          </w:tcPr>
          <w:p w14:paraId="2D62FF1C" w14:textId="2CABFF7B" w:rsidR="0042276C" w:rsidRPr="00F01199" w:rsidRDefault="0042276C">
            <w:pPr>
              <w:rPr>
                <w:rFonts w:ascii="Arial" w:hAnsi="Arial" w:cs="Arial"/>
              </w:rPr>
            </w:pPr>
            <w:r w:rsidRPr="00F01199">
              <w:rPr>
                <w:rFonts w:ascii="Arial" w:hAnsi="Arial" w:cs="Arial"/>
              </w:rPr>
              <w:t>Y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13258" w:type="dxa"/>
          </w:tcPr>
          <w:p w14:paraId="4F0EEDC5" w14:textId="77777777" w:rsidR="0042276C" w:rsidRDefault="0042276C" w:rsidP="00097E4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Apply phonic knowledge and skills to read words until they can be read without sounding out and reading becomes fluent</w:t>
            </w:r>
          </w:p>
          <w:p w14:paraId="03D95A30" w14:textId="77777777" w:rsidR="0042276C" w:rsidRDefault="0042276C" w:rsidP="00097E4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Read accurately by blending the sounds in words</w:t>
            </w:r>
          </w:p>
          <w:p w14:paraId="02D9543E" w14:textId="77777777" w:rsidR="0042276C" w:rsidRDefault="0042276C" w:rsidP="00097E4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Read accurately words of two or more syllables that contain alternative sounds for the grapheme </w:t>
            </w:r>
            <w:proofErr w:type="gramStart"/>
            <w:r>
              <w:rPr>
                <w:rFonts w:ascii="Arial" w:hAnsi="Arial" w:cs="Arial"/>
              </w:rPr>
              <w:t>( written</w:t>
            </w:r>
            <w:proofErr w:type="gramEnd"/>
            <w:r>
              <w:rPr>
                <w:rFonts w:ascii="Arial" w:hAnsi="Arial" w:cs="Arial"/>
              </w:rPr>
              <w:t xml:space="preserve"> symbol) e.g. </w:t>
            </w:r>
            <w:proofErr w:type="spellStart"/>
            <w:r>
              <w:rPr>
                <w:rFonts w:ascii="Arial" w:hAnsi="Arial" w:cs="Arial"/>
              </w:rPr>
              <w:t>ou</w:t>
            </w:r>
            <w:proofErr w:type="spellEnd"/>
            <w:r>
              <w:rPr>
                <w:rFonts w:ascii="Arial" w:hAnsi="Arial" w:cs="Arial"/>
              </w:rPr>
              <w:t xml:space="preserve"> in shoulder, roundabout, grouping</w:t>
            </w:r>
          </w:p>
          <w:p w14:paraId="17C5B6CF" w14:textId="77777777" w:rsidR="0042276C" w:rsidRDefault="0042276C" w:rsidP="00097E4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Read words that contain common suffixes </w:t>
            </w:r>
            <w:proofErr w:type="gramStart"/>
            <w:r>
              <w:rPr>
                <w:rFonts w:ascii="Arial" w:hAnsi="Arial" w:cs="Arial"/>
              </w:rPr>
              <w:t>( word</w:t>
            </w:r>
            <w:proofErr w:type="gramEnd"/>
            <w:r>
              <w:rPr>
                <w:rFonts w:ascii="Arial" w:hAnsi="Arial" w:cs="Arial"/>
              </w:rPr>
              <w:t xml:space="preserve"> endings) –ness, -</w:t>
            </w:r>
            <w:proofErr w:type="spellStart"/>
            <w:r>
              <w:rPr>
                <w:rFonts w:ascii="Arial" w:hAnsi="Arial" w:cs="Arial"/>
              </w:rPr>
              <w:t>ment</w:t>
            </w:r>
            <w:proofErr w:type="spellEnd"/>
            <w:r>
              <w:rPr>
                <w:rFonts w:ascii="Arial" w:hAnsi="Arial" w:cs="Arial"/>
              </w:rPr>
              <w:t>, -</w:t>
            </w:r>
            <w:proofErr w:type="spellStart"/>
            <w:r>
              <w:rPr>
                <w:rFonts w:ascii="Arial" w:hAnsi="Arial" w:cs="Arial"/>
              </w:rPr>
              <w:t>ful</w:t>
            </w:r>
            <w:proofErr w:type="spellEnd"/>
            <w:r>
              <w:rPr>
                <w:rFonts w:ascii="Arial" w:hAnsi="Arial" w:cs="Arial"/>
              </w:rPr>
              <w:t>, -</w:t>
            </w:r>
            <w:proofErr w:type="spellStart"/>
            <w:r>
              <w:rPr>
                <w:rFonts w:ascii="Arial" w:hAnsi="Arial" w:cs="Arial"/>
              </w:rPr>
              <w:t>ly</w:t>
            </w:r>
            <w:proofErr w:type="spellEnd"/>
          </w:p>
          <w:p w14:paraId="57A460BE" w14:textId="2464FCA1" w:rsidR="00271730" w:rsidRDefault="00271730" w:rsidP="00097E4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Read common exception words (appendix 1)</w:t>
            </w:r>
          </w:p>
          <w:p w14:paraId="66B29153" w14:textId="37903E70" w:rsidR="0042276C" w:rsidRDefault="0042276C" w:rsidP="00097E4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Read frequently encountered words quickly and accurately without obvious sounding out and blending</w:t>
            </w:r>
          </w:p>
          <w:p w14:paraId="7077EB41" w14:textId="77777777" w:rsidR="0042276C" w:rsidRDefault="0042276C" w:rsidP="00097E4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Read aloud books that are matched to their improving phonic knowledge, sounding out unfamiliar words accurately, automatically and without hesitation</w:t>
            </w:r>
          </w:p>
          <w:p w14:paraId="2017945C" w14:textId="77777777" w:rsidR="0042276C" w:rsidRDefault="0042276C" w:rsidP="00097E4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Re-read books to build up fluency and confidence</w:t>
            </w:r>
          </w:p>
          <w:p w14:paraId="5D144FD8" w14:textId="77777777" w:rsidR="0042276C" w:rsidRDefault="0042276C" w:rsidP="00097E4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tone and expression when reading aloud</w:t>
            </w:r>
          </w:p>
          <w:p w14:paraId="5A6E02FB" w14:textId="77777777" w:rsidR="0042276C" w:rsidRDefault="0042276C" w:rsidP="00097E4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Read longer and less familiar texts independently</w:t>
            </w:r>
          </w:p>
          <w:p w14:paraId="4C505BE3" w14:textId="56B81B42" w:rsidR="0042276C" w:rsidRPr="0042276C" w:rsidRDefault="0042276C" w:rsidP="0042276C">
            <w:pPr>
              <w:rPr>
                <w:rFonts w:ascii="Arial" w:hAnsi="Arial" w:cs="Arial"/>
              </w:rPr>
            </w:pPr>
          </w:p>
        </w:tc>
      </w:tr>
    </w:tbl>
    <w:p w14:paraId="09506B11" w14:textId="2792D0F7" w:rsidR="00C62FA8" w:rsidRDefault="00C62FA8">
      <w:pPr>
        <w:rPr>
          <w:rFonts w:ascii="Arial" w:hAnsi="Arial" w:cs="Arial"/>
          <w:b/>
          <w:sz w:val="28"/>
          <w:szCs w:val="28"/>
        </w:rPr>
      </w:pPr>
    </w:p>
    <w:p w14:paraId="6D281B81" w14:textId="77777777" w:rsidR="00C62FA8" w:rsidRDefault="00C62FA8">
      <w:pPr>
        <w:rPr>
          <w:rFonts w:ascii="Arial" w:hAnsi="Arial" w:cs="Arial"/>
          <w:b/>
          <w:sz w:val="28"/>
          <w:szCs w:val="28"/>
        </w:rPr>
      </w:pPr>
    </w:p>
    <w:p w14:paraId="185AA80C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68ED9DA3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7EC568C7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76519014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32113DC9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1CA2B80D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297B8BFD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03B62468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087AB379" w14:textId="571B6116" w:rsidR="0042276C" w:rsidRDefault="0042276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Reading </w:t>
      </w:r>
    </w:p>
    <w:p w14:paraId="6643EE57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14425" w:type="dxa"/>
        <w:tblLook w:val="04A0" w:firstRow="1" w:lastRow="0" w:firstColumn="1" w:lastColumn="0" w:noHBand="0" w:noVBand="1"/>
      </w:tblPr>
      <w:tblGrid>
        <w:gridCol w:w="14425"/>
      </w:tblGrid>
      <w:tr w:rsidR="0042276C" w:rsidRPr="00F01199" w14:paraId="0C4B19D4" w14:textId="77777777" w:rsidTr="0042276C">
        <w:tc>
          <w:tcPr>
            <w:tcW w:w="14425" w:type="dxa"/>
          </w:tcPr>
          <w:p w14:paraId="4BF18A15" w14:textId="77777777" w:rsidR="0042276C" w:rsidRPr="00F01199" w:rsidRDefault="0042276C" w:rsidP="0042276C">
            <w:pPr>
              <w:rPr>
                <w:rFonts w:ascii="Arial" w:hAnsi="Arial" w:cs="Arial"/>
              </w:rPr>
            </w:pPr>
            <w:r w:rsidRPr="00F01199">
              <w:rPr>
                <w:rFonts w:ascii="Arial" w:hAnsi="Arial" w:cs="Arial"/>
              </w:rPr>
              <w:t>Comprehension</w:t>
            </w:r>
          </w:p>
        </w:tc>
      </w:tr>
      <w:tr w:rsidR="0042276C" w:rsidRPr="00C36C9B" w14:paraId="1FD72B3E" w14:textId="77777777" w:rsidTr="0042276C">
        <w:trPr>
          <w:trHeight w:val="1266"/>
        </w:trPr>
        <w:tc>
          <w:tcPr>
            <w:tcW w:w="14425" w:type="dxa"/>
          </w:tcPr>
          <w:p w14:paraId="382A9775" w14:textId="77777777" w:rsidR="0042276C" w:rsidRPr="00623EE1" w:rsidRDefault="0042276C" w:rsidP="0042276C">
            <w:pPr>
              <w:ind w:left="360"/>
              <w:rPr>
                <w:rFonts w:ascii="Arial" w:hAnsi="Arial" w:cs="Arial"/>
                <w:b/>
              </w:rPr>
            </w:pPr>
            <w:r w:rsidRPr="00623EE1">
              <w:rPr>
                <w:rFonts w:ascii="Arial" w:hAnsi="Arial" w:cs="Arial"/>
                <w:b/>
              </w:rPr>
              <w:t>Develop pleasure in reading by:</w:t>
            </w:r>
          </w:p>
          <w:p w14:paraId="55013B3E" w14:textId="77777777" w:rsidR="0042276C" w:rsidRDefault="0042276C" w:rsidP="0042276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Listening to a variety of books at a higher level than at which they can read independently. This should include stories, non- fiction and poems </w:t>
            </w:r>
            <w:proofErr w:type="gramStart"/>
            <w:r>
              <w:rPr>
                <w:rFonts w:ascii="Arial" w:hAnsi="Arial" w:cs="Arial"/>
              </w:rPr>
              <w:t>( modern</w:t>
            </w:r>
            <w:proofErr w:type="gramEnd"/>
            <w:r>
              <w:rPr>
                <w:rFonts w:ascii="Arial" w:hAnsi="Arial" w:cs="Arial"/>
              </w:rPr>
              <w:t xml:space="preserve"> and classic)</w:t>
            </w:r>
          </w:p>
          <w:p w14:paraId="2B4AAE43" w14:textId="77777777" w:rsidR="0042276C" w:rsidRDefault="0042276C" w:rsidP="0042276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Sequencing and discussing the main events in stories</w:t>
            </w:r>
          </w:p>
          <w:p w14:paraId="6B0C1A07" w14:textId="77777777" w:rsidR="0042276C" w:rsidRDefault="0042276C" w:rsidP="0042276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Learning and reciting a range of poems using appropriate expression</w:t>
            </w:r>
          </w:p>
          <w:p w14:paraId="4A4F68A4" w14:textId="77777777" w:rsidR="0042276C" w:rsidRDefault="0042276C" w:rsidP="0042276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Retelling a range of stories, fairy tales and traditional tales</w:t>
            </w:r>
          </w:p>
          <w:p w14:paraId="636E3D35" w14:textId="77777777" w:rsidR="0042276C" w:rsidRDefault="0042276C" w:rsidP="0042276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Reading a range of non- fiction texts including information, explanations, instructions, recounts and reports</w:t>
            </w:r>
          </w:p>
          <w:p w14:paraId="172F0E19" w14:textId="77777777" w:rsidR="0042276C" w:rsidRDefault="0042276C" w:rsidP="0042276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Discussing how information is organized in non- fiction texts e.g. text boxes, sub- headings, contents, bullet points, glossary, diagrams</w:t>
            </w:r>
          </w:p>
          <w:p w14:paraId="033C8185" w14:textId="77777777" w:rsidR="0042276C" w:rsidRDefault="0042276C" w:rsidP="0042276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Identifying, discussing and collecting </w:t>
            </w:r>
            <w:proofErr w:type="spellStart"/>
            <w:r>
              <w:rPr>
                <w:rFonts w:ascii="Arial" w:hAnsi="Arial" w:cs="Arial"/>
              </w:rPr>
              <w:t>favourite</w:t>
            </w:r>
            <w:proofErr w:type="spellEnd"/>
            <w:r>
              <w:rPr>
                <w:rFonts w:ascii="Arial" w:hAnsi="Arial" w:cs="Arial"/>
              </w:rPr>
              <w:t xml:space="preserve"> words and phrases</w:t>
            </w:r>
          </w:p>
          <w:p w14:paraId="434173C7" w14:textId="77777777" w:rsidR="0042276C" w:rsidRDefault="0042276C" w:rsidP="0042276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Recognising repetitive language within a text or poem e.g. run, run as fast as you can</w:t>
            </w:r>
          </w:p>
          <w:p w14:paraId="4103766E" w14:textId="77777777" w:rsidR="0042276C" w:rsidRDefault="0042276C" w:rsidP="0042276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Making personal reading choices and be able to give reasons for choices</w:t>
            </w:r>
          </w:p>
          <w:p w14:paraId="3CE34256" w14:textId="77777777" w:rsidR="0042276C" w:rsidRDefault="0042276C" w:rsidP="0042276C">
            <w:pPr>
              <w:pStyle w:val="ListParagraph"/>
              <w:ind w:left="1080"/>
              <w:rPr>
                <w:rFonts w:ascii="Arial" w:hAnsi="Arial" w:cs="Arial"/>
              </w:rPr>
            </w:pPr>
          </w:p>
          <w:p w14:paraId="7574B80D" w14:textId="77777777" w:rsidR="0042276C" w:rsidRDefault="0042276C" w:rsidP="0042276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Understand books that they can read accurately and fluently and those that they listen to by:</w:t>
            </w:r>
          </w:p>
          <w:p w14:paraId="19C5D09F" w14:textId="77777777" w:rsidR="0042276C" w:rsidRDefault="0042276C" w:rsidP="0042276C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Discussing key vocabulary in the text</w:t>
            </w:r>
          </w:p>
          <w:p w14:paraId="54E12E04" w14:textId="77777777" w:rsidR="0042276C" w:rsidRDefault="0042276C" w:rsidP="0042276C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Using knowledge of words to work out the meaning of unfamiliar words e.g. horror, horrified</w:t>
            </w:r>
          </w:p>
          <w:p w14:paraId="5DAF2984" w14:textId="77777777" w:rsidR="0042276C" w:rsidRDefault="0042276C" w:rsidP="0042276C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Using previous knowledge and asking questions e.g. What do we know</w:t>
            </w:r>
            <w:proofErr w:type="gramStart"/>
            <w:r>
              <w:rPr>
                <w:rFonts w:ascii="Arial" w:hAnsi="Arial" w:cs="Arial"/>
              </w:rPr>
              <w:t>?,</w:t>
            </w:r>
            <w:proofErr w:type="gramEnd"/>
            <w:r>
              <w:rPr>
                <w:rFonts w:ascii="Arial" w:hAnsi="Arial" w:cs="Arial"/>
              </w:rPr>
              <w:t xml:space="preserve"> What do we want to know? What have we learned?</w:t>
            </w:r>
          </w:p>
          <w:p w14:paraId="23D89388" w14:textId="77777777" w:rsidR="0042276C" w:rsidRDefault="0042276C" w:rsidP="0042276C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Checking that texts make sense whilst reading and self correcting</w:t>
            </w:r>
          </w:p>
          <w:p w14:paraId="46A0956F" w14:textId="77777777" w:rsidR="0042276C" w:rsidRDefault="0042276C" w:rsidP="0042276C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Making predictions using evidence from the text</w:t>
            </w:r>
          </w:p>
          <w:p w14:paraId="199192AD" w14:textId="77777777" w:rsidR="0042276C" w:rsidRDefault="0042276C" w:rsidP="0042276C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Making inferences </w:t>
            </w:r>
            <w:proofErr w:type="gramStart"/>
            <w:r>
              <w:rPr>
                <w:rFonts w:ascii="Arial" w:hAnsi="Arial" w:cs="Arial"/>
              </w:rPr>
              <w:t>( reading</w:t>
            </w:r>
            <w:proofErr w:type="gramEnd"/>
            <w:r>
              <w:rPr>
                <w:rFonts w:ascii="Arial" w:hAnsi="Arial" w:cs="Arial"/>
              </w:rPr>
              <w:t xml:space="preserve"> between the lines) about characters and events using evidence from the text e.g. what is a character thinking, saying and feeling?</w:t>
            </w:r>
          </w:p>
          <w:p w14:paraId="00B4B80A" w14:textId="77777777" w:rsidR="0042276C" w:rsidRPr="005F788A" w:rsidRDefault="0042276C" w:rsidP="0042276C">
            <w:pPr>
              <w:pStyle w:val="ListParagraph"/>
              <w:rPr>
                <w:rFonts w:ascii="Arial" w:hAnsi="Arial" w:cs="Arial"/>
              </w:rPr>
            </w:pPr>
          </w:p>
          <w:p w14:paraId="4CB04109" w14:textId="7D9F65CC" w:rsidR="0042276C" w:rsidRDefault="0042276C" w:rsidP="0042276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Taking part in discussions about what is read to them, taking turns and listening to what others say by:</w:t>
            </w:r>
          </w:p>
          <w:p w14:paraId="20BBC7D5" w14:textId="77777777" w:rsidR="0042276C" w:rsidRDefault="0042276C" w:rsidP="0042276C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Listening to what other people say</w:t>
            </w:r>
          </w:p>
          <w:p w14:paraId="5EEDF22C" w14:textId="77777777" w:rsidR="0042276C" w:rsidRDefault="0042276C" w:rsidP="0042276C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Taking turns</w:t>
            </w:r>
          </w:p>
          <w:p w14:paraId="697059E0" w14:textId="77777777" w:rsidR="0042276C" w:rsidRDefault="0042276C" w:rsidP="0042276C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Giving opinions and backing them up with reasons </w:t>
            </w:r>
            <w:proofErr w:type="spellStart"/>
            <w:r>
              <w:rPr>
                <w:rFonts w:ascii="Arial" w:hAnsi="Arial" w:cs="Arial"/>
              </w:rPr>
              <w:t>e.g</w:t>
            </w:r>
            <w:proofErr w:type="spellEnd"/>
            <w:r>
              <w:rPr>
                <w:rFonts w:ascii="Arial" w:hAnsi="Arial" w:cs="Arial"/>
              </w:rPr>
              <w:t xml:space="preserve"> Was Goldilocks a good or bad character?</w:t>
            </w:r>
          </w:p>
          <w:p w14:paraId="1634C2B1" w14:textId="67112FE7" w:rsidR="0042276C" w:rsidRDefault="0042276C" w:rsidP="0042276C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Considering other points of view</w:t>
            </w:r>
          </w:p>
          <w:p w14:paraId="011DAB64" w14:textId="77777777" w:rsidR="0042276C" w:rsidRDefault="0042276C" w:rsidP="0042276C">
            <w:pPr>
              <w:pStyle w:val="ListParagraph"/>
              <w:rPr>
                <w:rFonts w:ascii="Arial" w:hAnsi="Arial" w:cs="Arial"/>
              </w:rPr>
            </w:pPr>
          </w:p>
          <w:p w14:paraId="6A44B972" w14:textId="77777777" w:rsidR="0042276C" w:rsidRPr="0042276C" w:rsidRDefault="0042276C" w:rsidP="0042276C">
            <w:pPr>
              <w:ind w:left="360"/>
              <w:rPr>
                <w:rFonts w:ascii="Arial" w:hAnsi="Arial" w:cs="Arial"/>
                <w:b/>
              </w:rPr>
            </w:pPr>
            <w:r w:rsidRPr="0042276C">
              <w:rPr>
                <w:rFonts w:ascii="Arial" w:hAnsi="Arial" w:cs="Arial"/>
                <w:b/>
              </w:rPr>
              <w:t>Explaining clearly what they have understood of what is read to them</w:t>
            </w:r>
          </w:p>
          <w:p w14:paraId="50686EE5" w14:textId="77777777" w:rsidR="0042276C" w:rsidRDefault="0042276C" w:rsidP="0042276C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Showing understanding of texts by being able to answer questions related to who, what, where, when, why, how</w:t>
            </w:r>
          </w:p>
          <w:p w14:paraId="698B4B5D" w14:textId="77777777" w:rsidR="0042276C" w:rsidRPr="0042276C" w:rsidRDefault="0042276C" w:rsidP="0042276C">
            <w:pPr>
              <w:rPr>
                <w:rFonts w:ascii="Arial" w:hAnsi="Arial" w:cs="Arial"/>
              </w:rPr>
            </w:pPr>
          </w:p>
        </w:tc>
      </w:tr>
    </w:tbl>
    <w:p w14:paraId="5A7C1EDC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66B8CBC4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2DA5C7DF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5585C8F1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530797EA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655BC47F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0C8E29D6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44E7A739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0606FD31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552BFF37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13EAC696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30D127A8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62EB3697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749A2188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58056713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625029BA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385DBF01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7F755B8E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544660C1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6C6CD6EE" w14:textId="77777777" w:rsidR="0042276C" w:rsidRDefault="0042276C">
      <w:pPr>
        <w:rPr>
          <w:rFonts w:ascii="Arial" w:hAnsi="Arial" w:cs="Arial"/>
          <w:b/>
          <w:sz w:val="28"/>
          <w:szCs w:val="28"/>
        </w:rPr>
      </w:pPr>
    </w:p>
    <w:p w14:paraId="51DF23AD" w14:textId="77777777" w:rsidR="00097E44" w:rsidRDefault="00C36C9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WRITING</w:t>
      </w:r>
    </w:p>
    <w:p w14:paraId="78689270" w14:textId="77777777" w:rsidR="00C36C9B" w:rsidRDefault="00C36C9B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5"/>
        <w:gridCol w:w="5495"/>
        <w:gridCol w:w="5812"/>
      </w:tblGrid>
      <w:tr w:rsidR="00980CC9" w14:paraId="20842E7D" w14:textId="77777777" w:rsidTr="00980CC9">
        <w:tc>
          <w:tcPr>
            <w:tcW w:w="2835" w:type="dxa"/>
          </w:tcPr>
          <w:p w14:paraId="5EC6D6C9" w14:textId="77777777" w:rsidR="00980CC9" w:rsidRDefault="00980CC9" w:rsidP="00980C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Year</w:t>
            </w:r>
          </w:p>
          <w:p w14:paraId="0D2ABFDA" w14:textId="77777777" w:rsidR="00980CC9" w:rsidRDefault="00980CC9" w:rsidP="00980C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Group</w:t>
            </w:r>
          </w:p>
        </w:tc>
        <w:tc>
          <w:tcPr>
            <w:tcW w:w="11307" w:type="dxa"/>
            <w:gridSpan w:val="2"/>
          </w:tcPr>
          <w:p w14:paraId="3C0ED813" w14:textId="77777777" w:rsidR="00980CC9" w:rsidRDefault="00980CC9" w:rsidP="00980C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Composition</w:t>
            </w:r>
          </w:p>
        </w:tc>
      </w:tr>
      <w:tr w:rsidR="00980CC9" w14:paraId="2B97B644" w14:textId="77777777" w:rsidTr="00980CC9">
        <w:tc>
          <w:tcPr>
            <w:tcW w:w="2835" w:type="dxa"/>
            <w:vMerge w:val="restart"/>
          </w:tcPr>
          <w:p w14:paraId="09F8463C" w14:textId="5A7C53C3" w:rsidR="00980CC9" w:rsidRDefault="0042276C" w:rsidP="00980C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95" w:type="dxa"/>
          </w:tcPr>
          <w:p w14:paraId="14AB1097" w14:textId="77777777" w:rsidR="00980CC9" w:rsidRDefault="00980CC9" w:rsidP="00980C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Vocabulary, grammar and punctuation</w:t>
            </w:r>
          </w:p>
        </w:tc>
        <w:tc>
          <w:tcPr>
            <w:tcW w:w="5812" w:type="dxa"/>
          </w:tcPr>
          <w:p w14:paraId="01A82B74" w14:textId="77777777" w:rsidR="00980CC9" w:rsidRDefault="00980CC9" w:rsidP="00980C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Composition</w:t>
            </w:r>
          </w:p>
        </w:tc>
      </w:tr>
      <w:tr w:rsidR="00980CC9" w14:paraId="64AB2D9F" w14:textId="77777777" w:rsidTr="00980CC9">
        <w:tc>
          <w:tcPr>
            <w:tcW w:w="2835" w:type="dxa"/>
            <w:vMerge/>
          </w:tcPr>
          <w:p w14:paraId="76382039" w14:textId="77777777" w:rsidR="00980CC9" w:rsidRDefault="00980CC9" w:rsidP="00980CC9">
            <w:pPr>
              <w:rPr>
                <w:rFonts w:ascii="Arial" w:hAnsi="Arial" w:cs="Arial"/>
              </w:rPr>
            </w:pPr>
          </w:p>
        </w:tc>
        <w:tc>
          <w:tcPr>
            <w:tcW w:w="5495" w:type="dxa"/>
          </w:tcPr>
          <w:p w14:paraId="3B71DAEF" w14:textId="35D36BF9" w:rsidR="000C6A22" w:rsidRPr="000C6A22" w:rsidRDefault="00980CC9" w:rsidP="000C6A22">
            <w:pPr>
              <w:pStyle w:val="NormalWeb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0C6A22">
              <w:rPr>
                <w:rFonts w:ascii="Arial" w:hAnsi="Arial" w:cs="Arial"/>
                <w:sz w:val="24"/>
                <w:szCs w:val="24"/>
              </w:rPr>
              <w:t xml:space="preserve">Say, </w:t>
            </w:r>
            <w:r w:rsidR="0042276C" w:rsidRPr="000C6A22">
              <w:rPr>
                <w:rFonts w:ascii="Arial" w:hAnsi="Arial" w:cs="Arial"/>
                <w:sz w:val="24"/>
                <w:szCs w:val="24"/>
              </w:rPr>
              <w:t xml:space="preserve">write and punctuate simple and compound sentences </w:t>
            </w:r>
            <w:proofErr w:type="gramStart"/>
            <w:r w:rsidR="000C6A22" w:rsidRPr="000C6A22">
              <w:rPr>
                <w:rFonts w:ascii="Arial" w:hAnsi="Arial" w:cs="Arial"/>
                <w:sz w:val="24"/>
                <w:szCs w:val="24"/>
              </w:rPr>
              <w:t>( two</w:t>
            </w:r>
            <w:proofErr w:type="gramEnd"/>
            <w:r w:rsidR="000C6A22" w:rsidRPr="000C6A22">
              <w:rPr>
                <w:rFonts w:ascii="Arial" w:hAnsi="Arial" w:cs="Arial"/>
                <w:sz w:val="24"/>
                <w:szCs w:val="24"/>
              </w:rPr>
              <w:t xml:space="preserve"> or more simple sentences joined by a comma or connective e.g. The dog barked, and the cat meowed.)</w:t>
            </w:r>
          </w:p>
          <w:p w14:paraId="0AE1FCA3" w14:textId="03ED4C63" w:rsidR="000C6A22" w:rsidRPr="000C6A22" w:rsidRDefault="000C6A22" w:rsidP="000C6A22">
            <w:pPr>
              <w:pStyle w:val="NormalWeb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0C6A22">
              <w:rPr>
                <w:rFonts w:ascii="Arial" w:hAnsi="Arial" w:cs="Arial"/>
                <w:sz w:val="24"/>
                <w:szCs w:val="24"/>
              </w:rPr>
              <w:t>Use different types of sentence:</w:t>
            </w:r>
          </w:p>
          <w:p w14:paraId="4198352D" w14:textId="77777777" w:rsidR="000C6A22" w:rsidRPr="000C6A22" w:rsidRDefault="000C6A22" w:rsidP="000C6A22">
            <w:pPr>
              <w:pStyle w:val="NormalWeb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C6A22">
              <w:rPr>
                <w:rFonts w:ascii="Arial" w:hAnsi="Arial" w:cs="Arial"/>
                <w:sz w:val="24"/>
                <w:szCs w:val="24"/>
              </w:rPr>
              <w:t>Statement :</w:t>
            </w:r>
            <w:proofErr w:type="gramEnd"/>
            <w:r w:rsidRPr="000C6A22">
              <w:rPr>
                <w:rFonts w:ascii="Arial" w:hAnsi="Arial" w:cs="Arial"/>
                <w:sz w:val="24"/>
                <w:szCs w:val="24"/>
              </w:rPr>
              <w:t xml:space="preserve"> The small boy ran quickly down the road.</w:t>
            </w:r>
          </w:p>
          <w:p w14:paraId="1354F888" w14:textId="7F3BC44E" w:rsidR="000C6A22" w:rsidRPr="000C6A22" w:rsidRDefault="000C6A22" w:rsidP="000C6A22">
            <w:pPr>
              <w:pStyle w:val="NormalWeb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0C6A22">
              <w:rPr>
                <w:rFonts w:ascii="Arial" w:hAnsi="Arial" w:cs="Arial"/>
                <w:sz w:val="24"/>
                <w:szCs w:val="24"/>
              </w:rPr>
              <w:t>Question: How are you feeling today?</w:t>
            </w:r>
          </w:p>
          <w:p w14:paraId="32E6E92F" w14:textId="7948E270" w:rsidR="000C6A22" w:rsidRPr="000C6A22" w:rsidRDefault="000C6A22" w:rsidP="000C6A22">
            <w:pPr>
              <w:pStyle w:val="NormalWeb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0C6A22">
              <w:rPr>
                <w:rFonts w:ascii="Arial" w:hAnsi="Arial" w:cs="Arial"/>
                <w:sz w:val="24"/>
                <w:szCs w:val="24"/>
              </w:rPr>
              <w:t>Command: Go and put your coat on your peg.</w:t>
            </w:r>
          </w:p>
          <w:p w14:paraId="1599C130" w14:textId="550D477C" w:rsidR="000C6A22" w:rsidRPr="000C6A22" w:rsidRDefault="000C6A22" w:rsidP="000C6A22">
            <w:pPr>
              <w:pStyle w:val="NormalWeb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0C6A22">
              <w:rPr>
                <w:rFonts w:ascii="Arial" w:hAnsi="Arial" w:cs="Arial"/>
                <w:sz w:val="24"/>
                <w:szCs w:val="24"/>
              </w:rPr>
              <w:t>Exclamation: Help, I’m going to fall!</w:t>
            </w:r>
          </w:p>
          <w:p w14:paraId="797C3550" w14:textId="6FDFB2AC" w:rsidR="000C6A22" w:rsidRDefault="000C6A22" w:rsidP="000C6A22">
            <w:pPr>
              <w:pStyle w:val="NormalWeb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0C6A22">
              <w:rPr>
                <w:rFonts w:ascii="Arial" w:hAnsi="Arial" w:cs="Arial"/>
                <w:sz w:val="24"/>
                <w:szCs w:val="24"/>
              </w:rPr>
              <w:t>Use commas to separate items in a list</w:t>
            </w:r>
          </w:p>
          <w:p w14:paraId="73D65470" w14:textId="625033ED" w:rsidR="000C6A22" w:rsidRDefault="000C6A22" w:rsidP="000C6A22">
            <w:pPr>
              <w:pStyle w:val="NormalWeb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 apostrophes for contracted forms (to replace missing</w:t>
            </w:r>
            <w:r w:rsidR="00803B7F">
              <w:rPr>
                <w:rFonts w:ascii="Arial" w:hAnsi="Arial" w:cs="Arial"/>
                <w:sz w:val="24"/>
                <w:szCs w:val="24"/>
              </w:rPr>
              <w:t xml:space="preserve"> letters) e.g. don’t, can’t, wouldn’t, you’re, I’ll</w:t>
            </w:r>
          </w:p>
          <w:p w14:paraId="39E4EDEE" w14:textId="49BD7114" w:rsidR="00803B7F" w:rsidRDefault="00803B7F" w:rsidP="000C6A22">
            <w:pPr>
              <w:pStyle w:val="NormalWeb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Use time connectives, when, while, as, before, after, e.g.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We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went out to play when we had finished our Maths.</w:t>
            </w:r>
          </w:p>
          <w:p w14:paraId="77A32030" w14:textId="64B9DF6E" w:rsidR="00803B7F" w:rsidRDefault="00803B7F" w:rsidP="000C6A22">
            <w:pPr>
              <w:pStyle w:val="NormalWeb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 connectives for reason, so, if, then, for, unless, because. E.g. I put my coat on because it was raining.</w:t>
            </w:r>
          </w:p>
          <w:p w14:paraId="03A7D83F" w14:textId="77777777" w:rsidR="00803B7F" w:rsidRDefault="00803B7F" w:rsidP="000C6A22">
            <w:pPr>
              <w:pStyle w:val="NormalWeb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 verbs</w:t>
            </w:r>
          </w:p>
          <w:p w14:paraId="591FA368" w14:textId="7C3B764E" w:rsidR="00803B7F" w:rsidRDefault="00803B7F" w:rsidP="000C6A22">
            <w:pPr>
              <w:pStyle w:val="NormalWeb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 the past tense</w:t>
            </w:r>
          </w:p>
          <w:p w14:paraId="10369450" w14:textId="77777777" w:rsidR="00803B7F" w:rsidRDefault="00803B7F" w:rsidP="000C6A22">
            <w:pPr>
              <w:pStyle w:val="NormalWeb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 the present tense</w:t>
            </w:r>
          </w:p>
          <w:p w14:paraId="0E0A32CF" w14:textId="77777777" w:rsidR="00803B7F" w:rsidRDefault="00803B7F" w:rsidP="000C6A22">
            <w:pPr>
              <w:pStyle w:val="NormalWeb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 nouns</w:t>
            </w:r>
          </w:p>
          <w:p w14:paraId="54D8FAC6" w14:textId="4089F7A5" w:rsidR="00803B7F" w:rsidRDefault="00803B7F" w:rsidP="000C6A22">
            <w:pPr>
              <w:pStyle w:val="NormalWeb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 adjectives</w:t>
            </w:r>
          </w:p>
          <w:p w14:paraId="07EE5EAB" w14:textId="567A4C6D" w:rsidR="00803B7F" w:rsidRDefault="00803B7F" w:rsidP="000C6A22">
            <w:pPr>
              <w:pStyle w:val="NormalWeb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Add the suffixes –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ful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or – less to create adjectives e.g. playful, careful, careless, hopeless</w:t>
            </w:r>
          </w:p>
          <w:p w14:paraId="2CD2D76D" w14:textId="30CBACE8" w:rsidR="00803B7F" w:rsidRDefault="00803B7F" w:rsidP="000C6A22">
            <w:pPr>
              <w:pStyle w:val="NormalWeb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 the suffixes –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and –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est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to create adjectives e.g. faster, fastest</w:t>
            </w:r>
          </w:p>
          <w:p w14:paraId="10B51D0C" w14:textId="49E85C1C" w:rsidR="00803B7F" w:rsidRDefault="00803B7F" w:rsidP="000C6A22">
            <w:pPr>
              <w:pStyle w:val="NormalWeb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 the suffix –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to turn adjectives into adverbs e.g. slowly, gently, carefully</w:t>
            </w:r>
          </w:p>
          <w:p w14:paraId="53B613DD" w14:textId="77777777" w:rsidR="00803B7F" w:rsidRPr="000C6A22" w:rsidRDefault="00803B7F" w:rsidP="00803B7F">
            <w:pPr>
              <w:pStyle w:val="NormalWeb"/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62392806" w14:textId="67B5B416" w:rsidR="0042276C" w:rsidRPr="000C6A22" w:rsidRDefault="0042276C" w:rsidP="000C6A22">
            <w:pPr>
              <w:ind w:left="360"/>
              <w:rPr>
                <w:rFonts w:ascii="Arial" w:hAnsi="Arial" w:cs="Arial"/>
              </w:rPr>
            </w:pPr>
          </w:p>
          <w:p w14:paraId="03B9EAE3" w14:textId="6EA64870" w:rsidR="00980CC9" w:rsidRPr="000C6A22" w:rsidRDefault="00980CC9" w:rsidP="000C6A22">
            <w:pPr>
              <w:rPr>
                <w:rFonts w:ascii="Arial" w:hAnsi="Arial" w:cs="Arial"/>
              </w:rPr>
            </w:pPr>
          </w:p>
        </w:tc>
        <w:tc>
          <w:tcPr>
            <w:tcW w:w="5812" w:type="dxa"/>
          </w:tcPr>
          <w:p w14:paraId="0E74A903" w14:textId="26AEDC95" w:rsidR="00803B7F" w:rsidRDefault="00803B7F" w:rsidP="00803B7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Plan and discuss what to write about </w:t>
            </w:r>
          </w:p>
          <w:p w14:paraId="1D510930" w14:textId="09E446AF" w:rsidR="00803B7F" w:rsidRDefault="00803B7F" w:rsidP="00803B7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specific text type features to write for different audiences and purposes e.g. to instruct, inform, entertain, explain, </w:t>
            </w:r>
            <w:proofErr w:type="gramStart"/>
            <w:r>
              <w:rPr>
                <w:rFonts w:ascii="Arial" w:hAnsi="Arial" w:cs="Arial"/>
              </w:rPr>
              <w:t>discuss ,</w:t>
            </w:r>
            <w:proofErr w:type="gramEnd"/>
            <w:r>
              <w:rPr>
                <w:rFonts w:ascii="Arial" w:hAnsi="Arial" w:cs="Arial"/>
              </w:rPr>
              <w:t xml:space="preserve"> persuade</w:t>
            </w:r>
          </w:p>
          <w:p w14:paraId="5598948E" w14:textId="3F19BEA9" w:rsidR="00803B7F" w:rsidRDefault="007844DE" w:rsidP="00803B7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Write about real and fictional events</w:t>
            </w:r>
          </w:p>
          <w:p w14:paraId="59B420A6" w14:textId="16C1830B" w:rsidR="007844DE" w:rsidRDefault="007844DE" w:rsidP="00803B7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Write simple poems</w:t>
            </w:r>
          </w:p>
          <w:p w14:paraId="18CD0CA6" w14:textId="3441A33A" w:rsidR="007844DE" w:rsidRDefault="007844DE" w:rsidP="00803B7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Edit and improve their own writing</w:t>
            </w:r>
          </w:p>
          <w:p w14:paraId="551FB5D8" w14:textId="44BEEA96" w:rsidR="007844DE" w:rsidRDefault="007844DE" w:rsidP="00803B7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Proof read work to check for mistakes in spelling, grammar and punctuation</w:t>
            </w:r>
          </w:p>
          <w:p w14:paraId="6B3A61B8" w14:textId="3FDAA7E2" w:rsidR="007844DE" w:rsidRPr="00980CC9" w:rsidRDefault="007844DE" w:rsidP="00803B7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Read aloud writing with expression to make meaning clear</w:t>
            </w:r>
          </w:p>
          <w:p w14:paraId="516D2ED9" w14:textId="72228439" w:rsidR="00980CC9" w:rsidRPr="00980CC9" w:rsidRDefault="00980CC9" w:rsidP="007844DE">
            <w:pPr>
              <w:pStyle w:val="ListParagraph"/>
              <w:rPr>
                <w:rFonts w:ascii="Arial" w:hAnsi="Arial" w:cs="Arial"/>
              </w:rPr>
            </w:pPr>
          </w:p>
        </w:tc>
      </w:tr>
    </w:tbl>
    <w:p w14:paraId="16021118" w14:textId="39C3B8E5" w:rsidR="00980CC9" w:rsidRDefault="00980CC9" w:rsidP="00980CC9">
      <w:pPr>
        <w:rPr>
          <w:rFonts w:ascii="Arial" w:hAnsi="Arial" w:cs="Arial"/>
        </w:rPr>
      </w:pPr>
    </w:p>
    <w:p w14:paraId="68568182" w14:textId="77777777" w:rsidR="00980CC9" w:rsidRDefault="00980CC9">
      <w:pPr>
        <w:rPr>
          <w:rFonts w:ascii="Arial" w:hAnsi="Arial" w:cs="Arial"/>
        </w:rPr>
      </w:pPr>
    </w:p>
    <w:p w14:paraId="3432073B" w14:textId="77777777" w:rsidR="007844DE" w:rsidRDefault="007844DE">
      <w:pPr>
        <w:rPr>
          <w:rFonts w:ascii="Arial" w:hAnsi="Arial" w:cs="Arial"/>
        </w:rPr>
      </w:pPr>
    </w:p>
    <w:p w14:paraId="7E4C2DE2" w14:textId="77777777" w:rsidR="007844DE" w:rsidRDefault="007844DE">
      <w:pPr>
        <w:rPr>
          <w:rFonts w:ascii="Arial" w:hAnsi="Arial" w:cs="Arial"/>
        </w:rPr>
      </w:pPr>
    </w:p>
    <w:p w14:paraId="4B8933EF" w14:textId="77777777" w:rsidR="007844DE" w:rsidRDefault="007844DE">
      <w:pPr>
        <w:rPr>
          <w:rFonts w:ascii="Arial" w:hAnsi="Arial" w:cs="Arial"/>
        </w:rPr>
      </w:pPr>
    </w:p>
    <w:p w14:paraId="699A22FA" w14:textId="77777777" w:rsidR="007844DE" w:rsidRDefault="007844DE">
      <w:pPr>
        <w:rPr>
          <w:rFonts w:ascii="Arial" w:hAnsi="Arial" w:cs="Arial"/>
        </w:rPr>
      </w:pPr>
    </w:p>
    <w:p w14:paraId="593CB1C7" w14:textId="77777777" w:rsidR="007844DE" w:rsidRDefault="007844DE">
      <w:pPr>
        <w:rPr>
          <w:rFonts w:ascii="Arial" w:hAnsi="Arial" w:cs="Arial"/>
        </w:rPr>
      </w:pPr>
    </w:p>
    <w:p w14:paraId="087CFAC9" w14:textId="77777777" w:rsidR="007844DE" w:rsidRDefault="007844DE">
      <w:pPr>
        <w:rPr>
          <w:rFonts w:ascii="Arial" w:hAnsi="Arial" w:cs="Arial"/>
        </w:rPr>
      </w:pPr>
    </w:p>
    <w:p w14:paraId="3DAD9C2E" w14:textId="77777777" w:rsidR="007844DE" w:rsidRDefault="007844DE">
      <w:pPr>
        <w:rPr>
          <w:rFonts w:ascii="Arial" w:hAnsi="Arial" w:cs="Arial"/>
        </w:rPr>
      </w:pPr>
    </w:p>
    <w:p w14:paraId="484D5C2A" w14:textId="77777777" w:rsidR="007844DE" w:rsidRDefault="007844DE">
      <w:pPr>
        <w:rPr>
          <w:rFonts w:ascii="Arial" w:hAnsi="Arial" w:cs="Arial"/>
        </w:rPr>
      </w:pPr>
    </w:p>
    <w:p w14:paraId="5AD58DB9" w14:textId="77777777" w:rsidR="007844DE" w:rsidRDefault="007844DE">
      <w:pPr>
        <w:rPr>
          <w:rFonts w:ascii="Arial" w:hAnsi="Arial" w:cs="Arial"/>
        </w:rPr>
      </w:pPr>
    </w:p>
    <w:p w14:paraId="4DAAE393" w14:textId="77777777" w:rsidR="007844DE" w:rsidRDefault="007844DE">
      <w:pPr>
        <w:rPr>
          <w:rFonts w:ascii="Arial" w:hAnsi="Arial" w:cs="Arial"/>
        </w:rPr>
      </w:pPr>
    </w:p>
    <w:p w14:paraId="59B3567B" w14:textId="77777777" w:rsidR="00980CC9" w:rsidRDefault="00980CC9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5"/>
        <w:gridCol w:w="5495"/>
        <w:gridCol w:w="5812"/>
      </w:tblGrid>
      <w:tr w:rsidR="00980CC9" w14:paraId="6CBDE2E8" w14:textId="77777777" w:rsidTr="00980CC9">
        <w:tc>
          <w:tcPr>
            <w:tcW w:w="2835" w:type="dxa"/>
          </w:tcPr>
          <w:p w14:paraId="500988FF" w14:textId="77777777" w:rsidR="00980CC9" w:rsidRDefault="00980CC9" w:rsidP="00980C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Year</w:t>
            </w:r>
          </w:p>
          <w:p w14:paraId="18D97016" w14:textId="77777777" w:rsidR="00980CC9" w:rsidRDefault="00980CC9" w:rsidP="00980C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Group</w:t>
            </w:r>
          </w:p>
        </w:tc>
        <w:tc>
          <w:tcPr>
            <w:tcW w:w="11307" w:type="dxa"/>
            <w:gridSpan w:val="2"/>
          </w:tcPr>
          <w:p w14:paraId="68ADC079" w14:textId="77777777" w:rsidR="00980CC9" w:rsidRDefault="00980CC9" w:rsidP="00980C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                              Transcription</w:t>
            </w:r>
          </w:p>
        </w:tc>
      </w:tr>
      <w:tr w:rsidR="00980CC9" w14:paraId="4140DADC" w14:textId="77777777" w:rsidTr="00980CC9">
        <w:tc>
          <w:tcPr>
            <w:tcW w:w="2835" w:type="dxa"/>
            <w:vMerge w:val="restart"/>
          </w:tcPr>
          <w:p w14:paraId="4BB6CF46" w14:textId="0FF8AF82" w:rsidR="00980CC9" w:rsidRDefault="007844DE" w:rsidP="00980C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495" w:type="dxa"/>
          </w:tcPr>
          <w:p w14:paraId="3F3A86F9" w14:textId="77777777" w:rsidR="00980CC9" w:rsidRDefault="00980CC9" w:rsidP="00980C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Spelling</w:t>
            </w:r>
          </w:p>
        </w:tc>
        <w:tc>
          <w:tcPr>
            <w:tcW w:w="5812" w:type="dxa"/>
          </w:tcPr>
          <w:p w14:paraId="4358D06E" w14:textId="77777777" w:rsidR="00980CC9" w:rsidRDefault="00980CC9" w:rsidP="00980C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Handwriting</w:t>
            </w:r>
          </w:p>
        </w:tc>
      </w:tr>
      <w:tr w:rsidR="00980CC9" w14:paraId="56DD82A8" w14:textId="77777777" w:rsidTr="00980CC9">
        <w:tc>
          <w:tcPr>
            <w:tcW w:w="2835" w:type="dxa"/>
            <w:vMerge/>
          </w:tcPr>
          <w:p w14:paraId="70190E06" w14:textId="77777777" w:rsidR="00980CC9" w:rsidRDefault="00980CC9" w:rsidP="00980CC9">
            <w:pPr>
              <w:rPr>
                <w:rFonts w:ascii="Arial" w:hAnsi="Arial" w:cs="Arial"/>
              </w:rPr>
            </w:pPr>
          </w:p>
        </w:tc>
        <w:tc>
          <w:tcPr>
            <w:tcW w:w="5495" w:type="dxa"/>
          </w:tcPr>
          <w:p w14:paraId="78BF3F0F" w14:textId="77777777" w:rsidR="00B6076E" w:rsidRDefault="007844DE" w:rsidP="007844DE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Break spoken words into sounds </w:t>
            </w:r>
            <w:proofErr w:type="gramStart"/>
            <w:r>
              <w:rPr>
                <w:rFonts w:ascii="Arial" w:hAnsi="Arial" w:cs="Arial"/>
              </w:rPr>
              <w:t>( phonemes</w:t>
            </w:r>
            <w:proofErr w:type="gramEnd"/>
            <w:r>
              <w:rPr>
                <w:rFonts w:ascii="Arial" w:hAnsi="Arial" w:cs="Arial"/>
              </w:rPr>
              <w:t>) and represent these by written letters (graphemes)</w:t>
            </w:r>
          </w:p>
          <w:p w14:paraId="176F3B39" w14:textId="77777777" w:rsidR="007844DE" w:rsidRDefault="007844DE" w:rsidP="007844DE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Learn new ways of spelling phonemes for which one or more spellings are already known e.g. a in hay and a in paint</w:t>
            </w:r>
          </w:p>
          <w:p w14:paraId="4E158122" w14:textId="221BBEF7" w:rsidR="007844DE" w:rsidRDefault="007844DE" w:rsidP="007844DE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Learn some common homophones e.g</w:t>
            </w:r>
            <w:r w:rsidR="00E1046E">
              <w:rPr>
                <w:rFonts w:ascii="Arial" w:hAnsi="Arial" w:cs="Arial"/>
              </w:rPr>
              <w:t>. there, their, they’re</w:t>
            </w:r>
          </w:p>
          <w:p w14:paraId="1DE3C5DA" w14:textId="77777777" w:rsidR="007844DE" w:rsidRDefault="007844DE" w:rsidP="007844DE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Learn to spell more contracted words</w:t>
            </w:r>
            <w:r w:rsidR="00E1046E">
              <w:rPr>
                <w:rFonts w:ascii="Arial" w:hAnsi="Arial" w:cs="Arial"/>
              </w:rPr>
              <w:t xml:space="preserve"> e.g. can’t, hasn’t</w:t>
            </w:r>
          </w:p>
          <w:p w14:paraId="006343E9" w14:textId="6B2CF4BF" w:rsidR="00E1046E" w:rsidRDefault="00E1046E" w:rsidP="007844DE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 the suffixes –ness and –</w:t>
            </w:r>
            <w:proofErr w:type="spellStart"/>
            <w:r>
              <w:rPr>
                <w:rFonts w:ascii="Arial" w:hAnsi="Arial" w:cs="Arial"/>
              </w:rPr>
              <w:t>er</w:t>
            </w:r>
            <w:proofErr w:type="spellEnd"/>
            <w:r>
              <w:rPr>
                <w:rFonts w:ascii="Arial" w:hAnsi="Arial" w:cs="Arial"/>
              </w:rPr>
              <w:t xml:space="preserve"> to create nouns e.g. happiness, sadness, teacher, baker</w:t>
            </w:r>
          </w:p>
          <w:p w14:paraId="430ACC00" w14:textId="77777777" w:rsidR="00E1046E" w:rsidRDefault="00E1046E" w:rsidP="007844DE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 the suffixes –</w:t>
            </w:r>
            <w:proofErr w:type="spellStart"/>
            <w:r>
              <w:rPr>
                <w:rFonts w:ascii="Arial" w:hAnsi="Arial" w:cs="Arial"/>
              </w:rPr>
              <w:t>ful</w:t>
            </w:r>
            <w:proofErr w:type="spellEnd"/>
            <w:r>
              <w:rPr>
                <w:rFonts w:ascii="Arial" w:hAnsi="Arial" w:cs="Arial"/>
              </w:rPr>
              <w:t xml:space="preserve"> or –less to create adjectives e.g. playful, careful, careless, hopeless</w:t>
            </w:r>
          </w:p>
          <w:p w14:paraId="485DED91" w14:textId="77777777" w:rsidR="00E1046E" w:rsidRDefault="00E1046E" w:rsidP="007844DE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the suffixes –</w:t>
            </w:r>
            <w:proofErr w:type="spellStart"/>
            <w:r>
              <w:rPr>
                <w:rFonts w:ascii="Arial" w:hAnsi="Arial" w:cs="Arial"/>
              </w:rPr>
              <w:t>er</w:t>
            </w:r>
            <w:proofErr w:type="spellEnd"/>
            <w:r>
              <w:rPr>
                <w:rFonts w:ascii="Arial" w:hAnsi="Arial" w:cs="Arial"/>
              </w:rPr>
              <w:t xml:space="preserve"> and –</w:t>
            </w:r>
            <w:proofErr w:type="spellStart"/>
            <w:r>
              <w:rPr>
                <w:rFonts w:ascii="Arial" w:hAnsi="Arial" w:cs="Arial"/>
              </w:rPr>
              <w:t>est</w:t>
            </w:r>
            <w:proofErr w:type="spellEnd"/>
            <w:r>
              <w:rPr>
                <w:rFonts w:ascii="Arial" w:hAnsi="Arial" w:cs="Arial"/>
              </w:rPr>
              <w:t xml:space="preserve"> to create adjectives</w:t>
            </w:r>
          </w:p>
          <w:p w14:paraId="36B63EDF" w14:textId="77777777" w:rsidR="00E1046E" w:rsidRDefault="00E1046E" w:rsidP="007844DE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the suffix –</w:t>
            </w:r>
            <w:proofErr w:type="spellStart"/>
            <w:r>
              <w:rPr>
                <w:rFonts w:ascii="Arial" w:hAnsi="Arial" w:cs="Arial"/>
              </w:rPr>
              <w:t>ly</w:t>
            </w:r>
            <w:proofErr w:type="spellEnd"/>
            <w:r>
              <w:rPr>
                <w:rFonts w:ascii="Arial" w:hAnsi="Arial" w:cs="Arial"/>
              </w:rPr>
              <w:t xml:space="preserve"> to turn adjectives into adverbs</w:t>
            </w:r>
          </w:p>
          <w:p w14:paraId="132D7210" w14:textId="651E3DBA" w:rsidR="00E1046E" w:rsidRPr="007844DE" w:rsidRDefault="00E1046E" w:rsidP="007844DE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Write from memory simple dictated sentences that include punctuation and words learned so far</w:t>
            </w:r>
          </w:p>
        </w:tc>
        <w:tc>
          <w:tcPr>
            <w:tcW w:w="5812" w:type="dxa"/>
          </w:tcPr>
          <w:p w14:paraId="0CF7E2B6" w14:textId="59149A30" w:rsidR="00E1046E" w:rsidRDefault="00E1046E" w:rsidP="00E1046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 lower case letters of the correct size</w:t>
            </w:r>
          </w:p>
          <w:p w14:paraId="066C0F43" w14:textId="7C926F17" w:rsidR="00E1046E" w:rsidRDefault="00E1046E" w:rsidP="00E1046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capital letters correctly</w:t>
            </w:r>
          </w:p>
          <w:p w14:paraId="18BCB72D" w14:textId="3216168D" w:rsidR="00E1046E" w:rsidRPr="00980CC9" w:rsidRDefault="00E1046E" w:rsidP="00E1046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Write capital letters of the correct size</w:t>
            </w:r>
          </w:p>
          <w:p w14:paraId="517D817D" w14:textId="32627AE3" w:rsidR="00B6076E" w:rsidRPr="00980CC9" w:rsidRDefault="00E1046E" w:rsidP="00980CC9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Start to use some of the diagonal and horizontal stokes need to join letters</w:t>
            </w:r>
          </w:p>
        </w:tc>
      </w:tr>
    </w:tbl>
    <w:p w14:paraId="0AEA569A" w14:textId="1ACBF511" w:rsidR="00980CC9" w:rsidRDefault="00980CC9" w:rsidP="00980CC9">
      <w:pPr>
        <w:rPr>
          <w:rFonts w:ascii="Arial" w:hAnsi="Arial" w:cs="Arial"/>
        </w:rPr>
      </w:pPr>
    </w:p>
    <w:p w14:paraId="5B09172D" w14:textId="77777777" w:rsidR="00980CC9" w:rsidRDefault="00980CC9">
      <w:pPr>
        <w:rPr>
          <w:rFonts w:ascii="Arial" w:hAnsi="Arial" w:cs="Arial"/>
        </w:rPr>
      </w:pPr>
    </w:p>
    <w:p w14:paraId="5E7EE5B3" w14:textId="77777777" w:rsidR="000B380F" w:rsidRPr="000B380F" w:rsidRDefault="000B380F" w:rsidP="000B380F">
      <w:pPr>
        <w:spacing w:after="120"/>
        <w:rPr>
          <w:rFonts w:ascii="Arial" w:hAnsi="Arial" w:cs="Arial"/>
          <w:b/>
        </w:rPr>
      </w:pPr>
      <w:r w:rsidRPr="000B380F">
        <w:rPr>
          <w:rFonts w:ascii="Arial" w:hAnsi="Arial" w:cs="Arial"/>
          <w:b/>
        </w:rPr>
        <w:t>Key Learning in Mathematics – Year 2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01"/>
        <w:gridCol w:w="5344"/>
        <w:gridCol w:w="4431"/>
      </w:tblGrid>
      <w:tr w:rsidR="000B380F" w:rsidRPr="000B380F" w14:paraId="43C40B80" w14:textId="77777777" w:rsidTr="000B380F">
        <w:trPr>
          <w:trHeight w:hRule="exact" w:val="317"/>
        </w:trPr>
        <w:tc>
          <w:tcPr>
            <w:tcW w:w="1552" w:type="pct"/>
            <w:shd w:val="clear" w:color="auto" w:fill="auto"/>
          </w:tcPr>
          <w:p w14:paraId="453EE7AF" w14:textId="77777777" w:rsidR="000B380F" w:rsidRPr="000B380F" w:rsidRDefault="000B380F" w:rsidP="000B38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B380F">
              <w:rPr>
                <w:rFonts w:ascii="Arial" w:hAnsi="Arial" w:cs="Arial"/>
                <w:b/>
                <w:sz w:val="20"/>
                <w:szCs w:val="20"/>
              </w:rPr>
              <w:t>Number – number and place value</w:t>
            </w:r>
          </w:p>
        </w:tc>
        <w:tc>
          <w:tcPr>
            <w:tcW w:w="1885" w:type="pct"/>
            <w:shd w:val="clear" w:color="auto" w:fill="auto"/>
          </w:tcPr>
          <w:p w14:paraId="194AEE62" w14:textId="77777777" w:rsidR="000B380F" w:rsidRPr="000B380F" w:rsidRDefault="000B380F" w:rsidP="000B38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B380F">
              <w:rPr>
                <w:rFonts w:ascii="Arial" w:hAnsi="Arial" w:cs="Arial"/>
                <w:b/>
                <w:sz w:val="20"/>
                <w:szCs w:val="20"/>
              </w:rPr>
              <w:t>Number – addition and subtraction</w:t>
            </w:r>
          </w:p>
        </w:tc>
        <w:tc>
          <w:tcPr>
            <w:tcW w:w="1563" w:type="pct"/>
            <w:shd w:val="clear" w:color="auto" w:fill="auto"/>
          </w:tcPr>
          <w:p w14:paraId="6AA7D5DA" w14:textId="77777777" w:rsidR="000B380F" w:rsidRPr="000B380F" w:rsidRDefault="000B380F" w:rsidP="000B38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B380F">
              <w:rPr>
                <w:rFonts w:ascii="Arial" w:hAnsi="Arial" w:cs="Arial"/>
                <w:b/>
                <w:sz w:val="20"/>
                <w:szCs w:val="20"/>
              </w:rPr>
              <w:t>Number – multiplication and division</w:t>
            </w:r>
          </w:p>
        </w:tc>
      </w:tr>
      <w:tr w:rsidR="000B380F" w:rsidRPr="000B380F" w14:paraId="1C3AC525" w14:textId="77777777" w:rsidTr="000B380F">
        <w:trPr>
          <w:trHeight w:val="4139"/>
        </w:trPr>
        <w:tc>
          <w:tcPr>
            <w:tcW w:w="1552" w:type="pct"/>
            <w:tcBorders>
              <w:bottom w:val="single" w:sz="4" w:space="0" w:color="auto"/>
            </w:tcBorders>
          </w:tcPr>
          <w:p w14:paraId="52F9F847" w14:textId="77777777" w:rsidR="000B380F" w:rsidRPr="000B380F" w:rsidRDefault="000B380F" w:rsidP="000B380F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Count in steps of 2, 3, and 5 from 0, and in tens from any number, forward and backward</w:t>
            </w:r>
          </w:p>
          <w:p w14:paraId="5AB6A045" w14:textId="77777777" w:rsidR="000B380F" w:rsidRPr="000B380F" w:rsidRDefault="000B380F" w:rsidP="000B380F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Read and write numbers to at least 100 in numerals and in words</w:t>
            </w:r>
          </w:p>
          <w:p w14:paraId="2B2F6729" w14:textId="624298E8" w:rsidR="000B380F" w:rsidRPr="000B380F" w:rsidRDefault="000B380F" w:rsidP="000B380F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Recognise</w:t>
            </w:r>
            <w:proofErr w:type="spellEnd"/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the place value of each digit in</w:t>
            </w:r>
            <w:r w:rsidR="00652F5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 two-digit number (tens, ones e.g. 32 = 3 tens and 2 ones)</w:t>
            </w:r>
          </w:p>
          <w:p w14:paraId="54955F8B" w14:textId="2FF0EEA0" w:rsidR="000B380F" w:rsidRPr="000B380F" w:rsidRDefault="000B380F" w:rsidP="000B380F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Identify, represent and estimate numbers </w:t>
            </w:r>
          </w:p>
          <w:p w14:paraId="017F3490" w14:textId="77777777" w:rsidR="000B380F" w:rsidRPr="000B380F" w:rsidRDefault="000B380F" w:rsidP="000B380F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Partition numbers in different ways (e.g. 23 = 20 + 3 and</w:t>
            </w: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  <w:t>23 = 10 + 13)</w:t>
            </w:r>
          </w:p>
          <w:p w14:paraId="08101C5B" w14:textId="77777777" w:rsidR="000B380F" w:rsidRPr="000B380F" w:rsidRDefault="000B380F" w:rsidP="000B380F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Compare and order numbers from 0 up to 100; use &lt;, &gt; and = signs</w:t>
            </w:r>
          </w:p>
          <w:p w14:paraId="6D1C90B2" w14:textId="77777777" w:rsidR="000B380F" w:rsidRPr="000B380F" w:rsidRDefault="000B380F" w:rsidP="000B380F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Find 1 or 10 more or less than a given number</w:t>
            </w:r>
          </w:p>
          <w:p w14:paraId="7BE7E67F" w14:textId="77777777" w:rsidR="000B380F" w:rsidRPr="000B380F" w:rsidRDefault="000B380F" w:rsidP="000B380F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Round numbers to at least 100 to the nearest 10</w:t>
            </w:r>
          </w:p>
          <w:p w14:paraId="500F702A" w14:textId="77777777" w:rsidR="000B380F" w:rsidRDefault="000B380F" w:rsidP="000B380F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Use place value and number facts to solve problems</w:t>
            </w:r>
          </w:p>
          <w:p w14:paraId="5F2D961E" w14:textId="77777777" w:rsidR="000B380F" w:rsidRPr="000B380F" w:rsidRDefault="000B380F" w:rsidP="000B38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85" w:type="pct"/>
            <w:vMerge w:val="restart"/>
          </w:tcPr>
          <w:p w14:paraId="72E4D47D" w14:textId="77777777" w:rsidR="000B380F" w:rsidRPr="000B380F" w:rsidRDefault="000B380F" w:rsidP="000B380F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Choose an appropriate strategy to solve a calculation based upon the numbers involved (recall a known fact, calculate mentally, use a jotting)</w:t>
            </w:r>
          </w:p>
          <w:p w14:paraId="4FB8A636" w14:textId="77777777" w:rsidR="000B380F" w:rsidRPr="000B380F" w:rsidRDefault="000B380F" w:rsidP="000B380F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Select a mental strategy appropriate for the numbers involved in the calculation</w:t>
            </w:r>
          </w:p>
          <w:p w14:paraId="79CD478C" w14:textId="77777777" w:rsidR="000B380F" w:rsidRPr="000B380F" w:rsidRDefault="000B380F" w:rsidP="000B380F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Show that addition of two numbers can be done in any order (commutative) and subtraction of one number from another cannot</w:t>
            </w:r>
          </w:p>
          <w:p w14:paraId="533EAF35" w14:textId="77777777" w:rsidR="000B380F" w:rsidRPr="000B380F" w:rsidRDefault="000B380F" w:rsidP="000B380F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Understand subtraction as take away and difference (how many more, how many less/fewer)</w:t>
            </w:r>
          </w:p>
          <w:p w14:paraId="26D46D15" w14:textId="77777777" w:rsidR="000B380F" w:rsidRPr="000B380F" w:rsidRDefault="000B380F" w:rsidP="000B380F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Recall and use addition and subtraction facts to 20 fluently, and derive and use related facts up to 100</w:t>
            </w:r>
          </w:p>
          <w:p w14:paraId="3E697687" w14:textId="77777777" w:rsidR="000B380F" w:rsidRPr="000B380F" w:rsidRDefault="000B380F" w:rsidP="000B380F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Recall and use number bonds for multiples of 5 </w:t>
            </w:r>
            <w:proofErr w:type="spellStart"/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totalling</w:t>
            </w:r>
            <w:proofErr w:type="spellEnd"/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60 (to support telling time to nearest 5 minutes)</w:t>
            </w:r>
          </w:p>
          <w:p w14:paraId="6EF4DFD9" w14:textId="77777777" w:rsidR="000B380F" w:rsidRPr="000B380F" w:rsidRDefault="000B380F" w:rsidP="000B380F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Add and subtract numbers using concrete objects, pictorial representations, and mentally, including:</w:t>
            </w:r>
          </w:p>
          <w:p w14:paraId="433C7A9F" w14:textId="77777777" w:rsidR="000B380F" w:rsidRPr="000B380F" w:rsidRDefault="000B380F" w:rsidP="000B380F">
            <w:pPr>
              <w:pStyle w:val="ListParagraph"/>
              <w:ind w:left="170"/>
              <w:contextualSpacing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- </w:t>
            </w:r>
            <w:proofErr w:type="gramStart"/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a</w:t>
            </w:r>
            <w:proofErr w:type="gramEnd"/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two-digit number and ones</w:t>
            </w: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  <w:t>- a two-digit number and tens</w:t>
            </w: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  <w:t>- two two-digit numbers</w:t>
            </w: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  <w:t>- adding three one-digit numbers</w:t>
            </w:r>
          </w:p>
          <w:p w14:paraId="02390A18" w14:textId="48FF2AA5" w:rsidR="000B380F" w:rsidRPr="000B380F" w:rsidRDefault="000B380F" w:rsidP="000B380F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Recognise</w:t>
            </w:r>
            <w:proofErr w:type="spellEnd"/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and use the inverse </w:t>
            </w:r>
            <w:r w:rsidR="00652F5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(opposite) </w:t>
            </w: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relationship between addition and subtraction and use this to check calculations and solve missing number problems</w:t>
            </w:r>
          </w:p>
          <w:p w14:paraId="6144F683" w14:textId="0013D077" w:rsidR="000B380F" w:rsidRPr="000B380F" w:rsidRDefault="000B380F" w:rsidP="00652F5B">
            <w:pPr>
              <w:pStyle w:val="ListParagraph"/>
              <w:numPr>
                <w:ilvl w:val="0"/>
                <w:numId w:val="27"/>
              </w:numPr>
              <w:contextualSpacing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Solve problems with addition and subtraction including with missing numbers:</w:t>
            </w: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  <w:t xml:space="preserve">- </w:t>
            </w:r>
          </w:p>
        </w:tc>
        <w:tc>
          <w:tcPr>
            <w:tcW w:w="1563" w:type="pct"/>
            <w:vMerge w:val="restart"/>
          </w:tcPr>
          <w:p w14:paraId="2DB1D77C" w14:textId="77777777" w:rsidR="000B380F" w:rsidRPr="000B380F" w:rsidRDefault="000B380F" w:rsidP="000B380F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  <w:r w:rsidRPr="000B380F">
              <w:rPr>
                <w:rFonts w:ascii="Arial" w:hAnsi="Arial" w:cs="Arial"/>
                <w:sz w:val="20"/>
                <w:szCs w:val="20"/>
              </w:rPr>
              <w:t>Understand multiplication as repeated addition</w:t>
            </w:r>
          </w:p>
          <w:p w14:paraId="1AA47D00" w14:textId="77777777" w:rsidR="000B380F" w:rsidRPr="000B380F" w:rsidRDefault="000B380F" w:rsidP="000B380F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  <w:r w:rsidRPr="000B380F">
              <w:rPr>
                <w:rFonts w:ascii="Arial" w:hAnsi="Arial" w:cs="Arial"/>
                <w:sz w:val="20"/>
                <w:szCs w:val="20"/>
              </w:rPr>
              <w:t>Understand division as sharing and grouping and that a division calculation can have a remainder</w:t>
            </w:r>
          </w:p>
          <w:p w14:paraId="335C3162" w14:textId="77777777" w:rsidR="000B380F" w:rsidRPr="000B380F" w:rsidRDefault="000B380F" w:rsidP="000B380F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  <w:r w:rsidRPr="000B380F">
              <w:rPr>
                <w:rFonts w:ascii="Arial" w:hAnsi="Arial" w:cs="Arial"/>
                <w:sz w:val="20"/>
                <w:szCs w:val="20"/>
              </w:rPr>
              <w:t>Show that multiplication of two numbers can be done in any order (commutative) and division of one number by another cannot</w:t>
            </w:r>
          </w:p>
          <w:p w14:paraId="72DF41E8" w14:textId="77777777" w:rsidR="000B380F" w:rsidRPr="000B380F" w:rsidRDefault="000B380F" w:rsidP="000B380F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  <w:r w:rsidRPr="000B380F">
              <w:rPr>
                <w:rFonts w:ascii="Arial" w:hAnsi="Arial" w:cs="Arial"/>
                <w:sz w:val="20"/>
                <w:szCs w:val="20"/>
              </w:rPr>
              <w:t xml:space="preserve">Recall and use multiplication and division facts for the 2, 5 and 10 multiplication tables, including </w:t>
            </w:r>
            <w:proofErr w:type="spellStart"/>
            <w:r w:rsidRPr="000B380F">
              <w:rPr>
                <w:rFonts w:ascii="Arial" w:hAnsi="Arial" w:cs="Arial"/>
                <w:sz w:val="20"/>
                <w:szCs w:val="20"/>
              </w:rPr>
              <w:t>recognising</w:t>
            </w:r>
            <w:proofErr w:type="spellEnd"/>
            <w:r w:rsidRPr="000B380F">
              <w:rPr>
                <w:rFonts w:ascii="Arial" w:hAnsi="Arial" w:cs="Arial"/>
                <w:sz w:val="20"/>
                <w:szCs w:val="20"/>
              </w:rPr>
              <w:t xml:space="preserve"> odd and even numbers</w:t>
            </w:r>
          </w:p>
          <w:p w14:paraId="79F06228" w14:textId="77777777" w:rsidR="000B380F" w:rsidRPr="000B380F" w:rsidRDefault="000B380F" w:rsidP="000B380F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  <w:r w:rsidRPr="000B380F">
              <w:rPr>
                <w:rFonts w:ascii="Arial" w:hAnsi="Arial" w:cs="Arial"/>
                <w:sz w:val="20"/>
                <w:szCs w:val="20"/>
              </w:rPr>
              <w:t>Derive and use doubles of simple two-digit numbers (numbers in which the ones total less than 10)</w:t>
            </w:r>
          </w:p>
          <w:p w14:paraId="15F2828F" w14:textId="77777777" w:rsidR="000B380F" w:rsidRPr="000B380F" w:rsidRDefault="000B380F" w:rsidP="000B380F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  <w:r w:rsidRPr="000B380F">
              <w:rPr>
                <w:rFonts w:ascii="Arial" w:hAnsi="Arial" w:cs="Arial"/>
                <w:sz w:val="20"/>
                <w:szCs w:val="20"/>
              </w:rPr>
              <w:t>Derive and use halves of simple two-digit even numbers (numbers in which the tens are even)</w:t>
            </w:r>
          </w:p>
          <w:p w14:paraId="13875C54" w14:textId="77777777" w:rsidR="000B380F" w:rsidRPr="000B380F" w:rsidRDefault="000B380F" w:rsidP="000B380F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  <w:r w:rsidRPr="000B380F">
              <w:rPr>
                <w:rFonts w:ascii="Arial" w:hAnsi="Arial" w:cs="Arial"/>
                <w:sz w:val="20"/>
                <w:szCs w:val="20"/>
              </w:rPr>
              <w:t>Calculate mathematical statements for multiplication using repeated addition) and division within the multiplication tables and write them using the multiplication (×), division (÷) and equals (=) signs</w:t>
            </w:r>
          </w:p>
          <w:p w14:paraId="57217FFB" w14:textId="77777777" w:rsidR="000B380F" w:rsidRDefault="000B380F" w:rsidP="000B380F">
            <w:pPr>
              <w:pStyle w:val="ListParagraph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  <w:r w:rsidRPr="000B380F">
              <w:rPr>
                <w:rFonts w:ascii="Arial" w:hAnsi="Arial" w:cs="Arial"/>
                <w:sz w:val="20"/>
                <w:szCs w:val="20"/>
              </w:rPr>
              <w:t>Solve problems involving multiplication and division (including those with remainders), using materials, arrays, repeated addition, mental methods, and multiplication and division facts, including problems in contexts</w:t>
            </w:r>
          </w:p>
          <w:p w14:paraId="41DE4353" w14:textId="77777777" w:rsidR="000B380F" w:rsidRDefault="000B380F" w:rsidP="000B380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C9A604" w14:textId="77777777" w:rsidR="000B380F" w:rsidRDefault="000B380F" w:rsidP="000B380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F29949" w14:textId="77777777" w:rsidR="000B380F" w:rsidRDefault="000B380F" w:rsidP="000B380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EF30FA" w14:textId="77777777" w:rsidR="000B380F" w:rsidRDefault="000B380F" w:rsidP="000B380F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EDB4B8" w14:textId="77777777" w:rsidR="000B380F" w:rsidRPr="000B380F" w:rsidRDefault="000B380F" w:rsidP="000B380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380F" w:rsidRPr="000B380F" w14:paraId="2EED87BF" w14:textId="77777777" w:rsidTr="000B380F">
        <w:trPr>
          <w:trHeight w:hRule="exact" w:val="284"/>
        </w:trPr>
        <w:tc>
          <w:tcPr>
            <w:tcW w:w="1552" w:type="pct"/>
            <w:shd w:val="clear" w:color="auto" w:fill="auto"/>
          </w:tcPr>
          <w:p w14:paraId="15A9EF2A" w14:textId="77777777" w:rsidR="000B380F" w:rsidRPr="000B380F" w:rsidRDefault="000B380F" w:rsidP="000B38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B380F">
              <w:rPr>
                <w:rFonts w:ascii="Arial" w:hAnsi="Arial" w:cs="Arial"/>
                <w:b/>
                <w:sz w:val="20"/>
                <w:szCs w:val="20"/>
              </w:rPr>
              <w:t>Number – fractions</w:t>
            </w:r>
          </w:p>
        </w:tc>
        <w:tc>
          <w:tcPr>
            <w:tcW w:w="1885" w:type="pct"/>
            <w:vMerge/>
          </w:tcPr>
          <w:p w14:paraId="3348E61D" w14:textId="77777777" w:rsidR="000B380F" w:rsidRPr="000B380F" w:rsidRDefault="000B380F" w:rsidP="000B380F">
            <w:pPr>
              <w:pStyle w:val="ListParagraph"/>
              <w:numPr>
                <w:ilvl w:val="0"/>
                <w:numId w:val="23"/>
              </w:numPr>
              <w:ind w:left="176" w:hanging="14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63" w:type="pct"/>
            <w:vMerge/>
          </w:tcPr>
          <w:p w14:paraId="0EB0C7CC" w14:textId="77777777" w:rsidR="000B380F" w:rsidRPr="000B380F" w:rsidRDefault="000B380F" w:rsidP="000B380F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380F" w:rsidRPr="000B380F" w14:paraId="2B98BDD2" w14:textId="77777777" w:rsidTr="000B380F">
        <w:trPr>
          <w:trHeight w:val="230"/>
        </w:trPr>
        <w:tc>
          <w:tcPr>
            <w:tcW w:w="1552" w:type="pct"/>
            <w:vMerge w:val="restart"/>
          </w:tcPr>
          <w:p w14:paraId="697D6B6C" w14:textId="77777777" w:rsidR="000B380F" w:rsidRPr="000B380F" w:rsidRDefault="000B380F" w:rsidP="000B380F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Understand and use the terms numerator and denominator</w:t>
            </w:r>
          </w:p>
          <w:p w14:paraId="0B8F018D" w14:textId="77777777" w:rsidR="000B380F" w:rsidRPr="000B380F" w:rsidRDefault="000B380F" w:rsidP="000B380F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Understand that a fraction can describe part of a set</w:t>
            </w:r>
          </w:p>
          <w:p w14:paraId="083B469B" w14:textId="77777777" w:rsidR="000B380F" w:rsidRPr="000B380F" w:rsidRDefault="000B380F" w:rsidP="000B380F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Understand that the larger the denominator is, the more pieces it is split into and therefore the smaller each part will be</w:t>
            </w:r>
          </w:p>
          <w:p w14:paraId="65106D9E" w14:textId="53CE9714" w:rsidR="000B380F" w:rsidRPr="000B380F" w:rsidRDefault="000B380F" w:rsidP="000B380F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Recognise</w:t>
            </w:r>
            <w:proofErr w:type="spellEnd"/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find, name and write fractions </w:t>
            </w:r>
            <m:oMath>
              <m:f>
                <m:fPr>
                  <m:ctrl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  <m:t>3</m:t>
                  </m:r>
                </m:den>
              </m:f>
            </m:oMath>
            <w:proofErr w:type="gramStart"/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,</w:t>
            </w:r>
            <w:proofErr w:type="gramEnd"/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  <m:t>4</m:t>
                  </m:r>
                </m:den>
              </m:f>
            </m:oMath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  <m:t>4</m:t>
                  </m:r>
                </m:den>
              </m:f>
            </m:oMath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and </w:t>
            </w:r>
            <m:oMath>
              <m:f>
                <m:fPr>
                  <m:ctrl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  <m:t>4</m:t>
                  </m:r>
                </m:den>
              </m:f>
            </m:oMath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of a length, shape, set of objects or quantity</w:t>
            </w:r>
          </w:p>
          <w:p w14:paraId="424A20E9" w14:textId="2AB85B61" w:rsidR="000B380F" w:rsidRPr="000B380F" w:rsidRDefault="000B380F" w:rsidP="000B380F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Write simple fractions for example, </w:t>
            </w:r>
            <m:oMath>
              <m:f>
                <m:fPr>
                  <m:ctrl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  <m:t>2</m:t>
                  </m:r>
                </m:den>
              </m:f>
            </m:oMath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of 6 = 3 and recognise the equivalence </w:t>
            </w:r>
            <w:proofErr w:type="gramStart"/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of  </w:t>
            </w:r>
            <w:proofErr w:type="gramEnd"/>
            <m:oMath>
              <m:f>
                <m:fPr>
                  <m:ctrl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  <m:t>4</m:t>
                  </m:r>
                </m:den>
              </m:f>
            </m:oMath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and </w:t>
            </w:r>
            <m:oMath>
              <m:f>
                <m:fPr>
                  <m:ctrl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  <m:t>2</m:t>
                  </m:r>
                </m:den>
              </m:f>
            </m:oMath>
          </w:p>
          <w:p w14:paraId="30DD74AB" w14:textId="1384E610" w:rsidR="000B380F" w:rsidRPr="000B380F" w:rsidRDefault="000B380F" w:rsidP="000B380F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Count on and back in steps of </w:t>
            </w:r>
            <m:oMath>
              <m:f>
                <m:fPr>
                  <m:ctrl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  <m:t>2</m:t>
                  </m:r>
                </m:den>
              </m:f>
            </m:oMath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and </w:t>
            </w:r>
            <m:oMath>
              <m:f>
                <m:fPr>
                  <m:ctrl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00000" w:themeColor="text1"/>
                      <w:sz w:val="20"/>
                      <w:szCs w:val="20"/>
                    </w:rPr>
                    <m:t>4</m:t>
                  </m:r>
                </m:den>
              </m:f>
            </m:oMath>
          </w:p>
        </w:tc>
        <w:tc>
          <w:tcPr>
            <w:tcW w:w="1885" w:type="pct"/>
            <w:vMerge/>
          </w:tcPr>
          <w:p w14:paraId="3AD19EC9" w14:textId="77777777" w:rsidR="000B380F" w:rsidRPr="000B380F" w:rsidRDefault="000B380F" w:rsidP="000B380F">
            <w:pPr>
              <w:pStyle w:val="ListParagraph"/>
              <w:numPr>
                <w:ilvl w:val="0"/>
                <w:numId w:val="23"/>
              </w:numPr>
              <w:ind w:left="176" w:hanging="14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63" w:type="pct"/>
            <w:vMerge/>
            <w:tcBorders>
              <w:bottom w:val="single" w:sz="4" w:space="0" w:color="auto"/>
            </w:tcBorders>
          </w:tcPr>
          <w:p w14:paraId="16C5569F" w14:textId="77777777" w:rsidR="000B380F" w:rsidRPr="000B380F" w:rsidRDefault="000B380F" w:rsidP="000B380F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380F" w:rsidRPr="000B380F" w14:paraId="1D5596F8" w14:textId="77777777" w:rsidTr="000B380F">
        <w:trPr>
          <w:trHeight w:hRule="exact" w:val="284"/>
        </w:trPr>
        <w:tc>
          <w:tcPr>
            <w:tcW w:w="1552" w:type="pct"/>
            <w:vMerge/>
          </w:tcPr>
          <w:p w14:paraId="1DB6F3A3" w14:textId="77777777" w:rsidR="000B380F" w:rsidRPr="000B380F" w:rsidRDefault="000B380F" w:rsidP="000B380F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85" w:type="pct"/>
            <w:vMerge/>
            <w:tcBorders>
              <w:bottom w:val="single" w:sz="4" w:space="0" w:color="auto"/>
            </w:tcBorders>
          </w:tcPr>
          <w:p w14:paraId="0EAD7F99" w14:textId="77777777" w:rsidR="000B380F" w:rsidRPr="000B380F" w:rsidRDefault="000B380F" w:rsidP="000B380F">
            <w:pPr>
              <w:pStyle w:val="ListParagraph"/>
              <w:numPr>
                <w:ilvl w:val="0"/>
                <w:numId w:val="23"/>
              </w:numPr>
              <w:ind w:left="176" w:hanging="14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563" w:type="pct"/>
            <w:tcBorders>
              <w:bottom w:val="single" w:sz="4" w:space="0" w:color="auto"/>
            </w:tcBorders>
            <w:shd w:val="clear" w:color="auto" w:fill="auto"/>
          </w:tcPr>
          <w:p w14:paraId="3104B9B8" w14:textId="77777777" w:rsidR="000B380F" w:rsidRPr="000B380F" w:rsidRDefault="000B380F" w:rsidP="000B38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B380F">
              <w:rPr>
                <w:rFonts w:ascii="Arial" w:hAnsi="Arial" w:cs="Arial"/>
                <w:b/>
                <w:sz w:val="20"/>
                <w:szCs w:val="20"/>
              </w:rPr>
              <w:t>Measurement</w:t>
            </w:r>
          </w:p>
        </w:tc>
      </w:tr>
      <w:tr w:rsidR="000B380F" w:rsidRPr="000B380F" w14:paraId="0C62E7BD" w14:textId="77777777" w:rsidTr="000B380F">
        <w:trPr>
          <w:trHeight w:val="226"/>
        </w:trPr>
        <w:tc>
          <w:tcPr>
            <w:tcW w:w="1552" w:type="pct"/>
            <w:vMerge/>
          </w:tcPr>
          <w:p w14:paraId="778D7ABD" w14:textId="77777777" w:rsidR="000B380F" w:rsidRPr="000B380F" w:rsidRDefault="000B380F" w:rsidP="000B380F">
            <w:pPr>
              <w:pStyle w:val="ListParagraph"/>
              <w:numPr>
                <w:ilvl w:val="0"/>
                <w:numId w:val="24"/>
              </w:numPr>
              <w:ind w:left="142" w:hanging="14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85" w:type="pct"/>
            <w:tcBorders>
              <w:bottom w:val="single" w:sz="4" w:space="0" w:color="auto"/>
            </w:tcBorders>
            <w:shd w:val="clear" w:color="auto" w:fill="auto"/>
          </w:tcPr>
          <w:p w14:paraId="09AA8BEA" w14:textId="77777777" w:rsidR="000B380F" w:rsidRPr="000B380F" w:rsidRDefault="000B380F" w:rsidP="000B380F">
            <w:pPr>
              <w:pStyle w:val="ListParagraph"/>
              <w:ind w:left="176"/>
              <w:rPr>
                <w:rFonts w:ascii="Arial" w:hAnsi="Arial" w:cs="Arial"/>
                <w:sz w:val="20"/>
                <w:szCs w:val="20"/>
              </w:rPr>
            </w:pPr>
            <w:r w:rsidRPr="000B380F">
              <w:rPr>
                <w:rFonts w:ascii="Arial" w:hAnsi="Arial" w:cs="Arial"/>
                <w:b/>
                <w:sz w:val="20"/>
                <w:szCs w:val="20"/>
              </w:rPr>
              <w:t>Geometry – properties of shapes</w:t>
            </w:r>
          </w:p>
        </w:tc>
        <w:tc>
          <w:tcPr>
            <w:tcW w:w="1563" w:type="pct"/>
            <w:vMerge w:val="restart"/>
          </w:tcPr>
          <w:p w14:paraId="6EC64F2B" w14:textId="77777777" w:rsidR="000B380F" w:rsidRPr="000B380F" w:rsidRDefault="000B380F" w:rsidP="000B380F">
            <w:pPr>
              <w:pStyle w:val="ListParagraph"/>
              <w:numPr>
                <w:ilvl w:val="0"/>
                <w:numId w:val="26"/>
              </w:numPr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Choose and use appropriate standard units to estimate and measure length/height in any direction (m/cm); mass (kg/g); temperature (°C); capacity and volume (</w:t>
            </w:r>
            <w:proofErr w:type="spellStart"/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litres</w:t>
            </w:r>
            <w:proofErr w:type="spellEnd"/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/ml) to the nearest appropriate unit, using rulers, scales, thermometers and measuring vessels</w:t>
            </w:r>
          </w:p>
          <w:p w14:paraId="48D8298B" w14:textId="77777777" w:rsidR="000B380F" w:rsidRPr="000B380F" w:rsidRDefault="000B380F" w:rsidP="000B380F">
            <w:pPr>
              <w:pStyle w:val="ListParagraph"/>
              <w:numPr>
                <w:ilvl w:val="0"/>
                <w:numId w:val="26"/>
              </w:numPr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Compare and order lengths, mass, volume/capacity and record the results using &gt;, &lt; and =</w:t>
            </w:r>
          </w:p>
          <w:p w14:paraId="27BE9C54" w14:textId="77777777" w:rsidR="000B380F" w:rsidRPr="000B380F" w:rsidRDefault="000B380F" w:rsidP="000B380F">
            <w:pPr>
              <w:pStyle w:val="ListParagraph"/>
              <w:numPr>
                <w:ilvl w:val="0"/>
                <w:numId w:val="26"/>
              </w:numPr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Recognise</w:t>
            </w:r>
            <w:proofErr w:type="spellEnd"/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and use symbols for pounds (£) and pence (p)</w:t>
            </w:r>
          </w:p>
          <w:p w14:paraId="56800C65" w14:textId="77777777" w:rsidR="000B380F" w:rsidRPr="000B380F" w:rsidRDefault="000B380F" w:rsidP="000B380F">
            <w:pPr>
              <w:pStyle w:val="ListParagraph"/>
              <w:numPr>
                <w:ilvl w:val="0"/>
                <w:numId w:val="26"/>
              </w:numPr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Combine amounts to make a particular value</w:t>
            </w:r>
          </w:p>
          <w:p w14:paraId="09685C48" w14:textId="77777777" w:rsidR="000B380F" w:rsidRPr="000B380F" w:rsidRDefault="000B380F" w:rsidP="000B380F">
            <w:pPr>
              <w:pStyle w:val="ListParagraph"/>
              <w:numPr>
                <w:ilvl w:val="0"/>
                <w:numId w:val="26"/>
              </w:numPr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Find different combinations of coins that equal the same amounts of money</w:t>
            </w:r>
          </w:p>
          <w:p w14:paraId="03A8E49E" w14:textId="77777777" w:rsidR="000B380F" w:rsidRPr="000B380F" w:rsidRDefault="000B380F" w:rsidP="000B380F">
            <w:pPr>
              <w:pStyle w:val="ListParagraph"/>
              <w:numPr>
                <w:ilvl w:val="0"/>
                <w:numId w:val="26"/>
              </w:numPr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Compare and sequence intervals of time</w:t>
            </w:r>
          </w:p>
          <w:p w14:paraId="01572631" w14:textId="77777777" w:rsidR="000B380F" w:rsidRPr="000B380F" w:rsidRDefault="000B380F" w:rsidP="000B380F">
            <w:pPr>
              <w:pStyle w:val="ListParagraph"/>
              <w:numPr>
                <w:ilvl w:val="0"/>
                <w:numId w:val="26"/>
              </w:numPr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Tell and write the time to five minutes, including quarter past/to the hour and draw the hands on a clock face to show these times</w:t>
            </w:r>
          </w:p>
          <w:p w14:paraId="0760E066" w14:textId="77777777" w:rsidR="000B380F" w:rsidRPr="000B380F" w:rsidRDefault="000B380F" w:rsidP="000B380F">
            <w:pPr>
              <w:pStyle w:val="ListParagraph"/>
              <w:numPr>
                <w:ilvl w:val="0"/>
                <w:numId w:val="26"/>
              </w:numPr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Know the number of minutes in an hour and the number of hours in a day</w:t>
            </w:r>
          </w:p>
          <w:p w14:paraId="2A8D5E2F" w14:textId="77777777" w:rsidR="000B380F" w:rsidRPr="000B380F" w:rsidRDefault="000B380F" w:rsidP="000B380F">
            <w:pPr>
              <w:pStyle w:val="ListParagraph"/>
              <w:numPr>
                <w:ilvl w:val="0"/>
                <w:numId w:val="26"/>
              </w:numPr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Solve simple problems in a practical context involving addition and subtraction of money of the same unit, including giving change and measures (including time)</w:t>
            </w:r>
          </w:p>
        </w:tc>
      </w:tr>
      <w:tr w:rsidR="000B380F" w:rsidRPr="000B380F" w14:paraId="01BAA87B" w14:textId="77777777" w:rsidTr="000B380F">
        <w:trPr>
          <w:trHeight w:val="1348"/>
        </w:trPr>
        <w:tc>
          <w:tcPr>
            <w:tcW w:w="1552" w:type="pct"/>
            <w:vMerge/>
          </w:tcPr>
          <w:p w14:paraId="4960F166" w14:textId="77777777" w:rsidR="000B380F" w:rsidRPr="000B380F" w:rsidRDefault="000B380F" w:rsidP="000B380F">
            <w:pPr>
              <w:pStyle w:val="ListParagraph"/>
              <w:numPr>
                <w:ilvl w:val="0"/>
                <w:numId w:val="24"/>
              </w:numPr>
              <w:ind w:left="142" w:hanging="14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85" w:type="pct"/>
            <w:shd w:val="clear" w:color="auto" w:fill="auto"/>
          </w:tcPr>
          <w:p w14:paraId="2719ACF0" w14:textId="77777777" w:rsidR="000B380F" w:rsidRPr="000B380F" w:rsidRDefault="000B380F" w:rsidP="000B380F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0B380F">
              <w:rPr>
                <w:rFonts w:ascii="Arial" w:hAnsi="Arial" w:cs="Arial"/>
                <w:sz w:val="20"/>
                <w:szCs w:val="20"/>
              </w:rPr>
              <w:t>Identify and describe the properties of 2-D shapes, including the number of sides and line symmetry in a vertical line</w:t>
            </w:r>
          </w:p>
          <w:p w14:paraId="1F0C2AF0" w14:textId="77777777" w:rsidR="000B380F" w:rsidRPr="000B380F" w:rsidRDefault="000B380F" w:rsidP="000B380F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0B380F">
              <w:rPr>
                <w:rFonts w:ascii="Arial" w:hAnsi="Arial" w:cs="Arial"/>
                <w:sz w:val="20"/>
                <w:szCs w:val="20"/>
              </w:rPr>
              <w:t>Identify and describe the properties of 3-D shapes, including the number of edges, vertices and faces</w:t>
            </w:r>
          </w:p>
          <w:p w14:paraId="30D7F20F" w14:textId="77777777" w:rsidR="000B380F" w:rsidRPr="000B380F" w:rsidRDefault="000B380F" w:rsidP="000B380F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0B380F">
              <w:rPr>
                <w:rFonts w:ascii="Arial" w:hAnsi="Arial" w:cs="Arial"/>
                <w:sz w:val="20"/>
                <w:szCs w:val="20"/>
              </w:rPr>
              <w:t>Identify 2-D shapes on the surface of 3-D shapes, [for example, a circle on a cylinder and a triangle on a pyramid]</w:t>
            </w:r>
          </w:p>
        </w:tc>
        <w:tc>
          <w:tcPr>
            <w:tcW w:w="1563" w:type="pct"/>
            <w:vMerge/>
            <w:shd w:val="clear" w:color="auto" w:fill="00B0F0"/>
          </w:tcPr>
          <w:p w14:paraId="676DFE1E" w14:textId="77777777" w:rsidR="000B380F" w:rsidRPr="000B380F" w:rsidRDefault="000B380F" w:rsidP="000B380F">
            <w:pPr>
              <w:pStyle w:val="ListParagraph"/>
              <w:numPr>
                <w:ilvl w:val="0"/>
                <w:numId w:val="26"/>
              </w:numPr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B380F" w:rsidRPr="000B380F" w14:paraId="6ECDC843" w14:textId="77777777" w:rsidTr="000B380F">
        <w:trPr>
          <w:trHeight w:val="284"/>
        </w:trPr>
        <w:tc>
          <w:tcPr>
            <w:tcW w:w="1552" w:type="pct"/>
            <w:vMerge/>
          </w:tcPr>
          <w:p w14:paraId="70DE3984" w14:textId="77777777" w:rsidR="000B380F" w:rsidRPr="000B380F" w:rsidRDefault="000B380F" w:rsidP="000B380F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85" w:type="pct"/>
            <w:shd w:val="clear" w:color="auto" w:fill="auto"/>
          </w:tcPr>
          <w:p w14:paraId="18517E0F" w14:textId="77777777" w:rsidR="000B380F" w:rsidRPr="000B380F" w:rsidRDefault="000B380F" w:rsidP="000B380F">
            <w:pPr>
              <w:rPr>
                <w:rFonts w:ascii="Arial" w:hAnsi="Arial" w:cs="Arial"/>
                <w:sz w:val="20"/>
                <w:szCs w:val="20"/>
              </w:rPr>
            </w:pPr>
            <w:r w:rsidRPr="000B380F">
              <w:rPr>
                <w:rFonts w:ascii="Arial" w:hAnsi="Arial" w:cs="Arial"/>
                <w:b/>
                <w:sz w:val="20"/>
                <w:szCs w:val="20"/>
              </w:rPr>
              <w:t>Geometry – position and direction</w:t>
            </w:r>
          </w:p>
        </w:tc>
        <w:tc>
          <w:tcPr>
            <w:tcW w:w="1563" w:type="pct"/>
            <w:vMerge/>
          </w:tcPr>
          <w:p w14:paraId="095DCEA8" w14:textId="77777777" w:rsidR="000B380F" w:rsidRPr="000B380F" w:rsidRDefault="000B380F" w:rsidP="000B380F">
            <w:pPr>
              <w:pStyle w:val="ListParagraph"/>
              <w:numPr>
                <w:ilvl w:val="0"/>
                <w:numId w:val="26"/>
              </w:numPr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B380F" w:rsidRPr="000B380F" w14:paraId="1C29AFDA" w14:textId="77777777" w:rsidTr="000B380F">
        <w:trPr>
          <w:trHeight w:val="1116"/>
        </w:trPr>
        <w:tc>
          <w:tcPr>
            <w:tcW w:w="1552" w:type="pct"/>
            <w:vMerge/>
          </w:tcPr>
          <w:p w14:paraId="6788AC3F" w14:textId="77777777" w:rsidR="000B380F" w:rsidRPr="000B380F" w:rsidRDefault="000B380F" w:rsidP="000B380F">
            <w:pPr>
              <w:pStyle w:val="ListParagraph"/>
              <w:numPr>
                <w:ilvl w:val="0"/>
                <w:numId w:val="24"/>
              </w:numPr>
              <w:ind w:left="142" w:hanging="14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85" w:type="pct"/>
            <w:shd w:val="clear" w:color="auto" w:fill="auto"/>
          </w:tcPr>
          <w:p w14:paraId="0144DB1C" w14:textId="77777777" w:rsidR="000B380F" w:rsidRPr="000B380F" w:rsidRDefault="000B380F" w:rsidP="000B380F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0B380F">
              <w:rPr>
                <w:rFonts w:ascii="Arial" w:hAnsi="Arial" w:cs="Arial"/>
                <w:sz w:val="20"/>
                <w:szCs w:val="20"/>
              </w:rPr>
              <w:t>Order/arrange combinations of mathematical objects in patterns/sequences</w:t>
            </w:r>
          </w:p>
          <w:p w14:paraId="49967C11" w14:textId="77777777" w:rsidR="000B380F" w:rsidRPr="000B380F" w:rsidRDefault="000B380F" w:rsidP="000B380F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0B380F">
              <w:rPr>
                <w:rFonts w:ascii="Arial" w:hAnsi="Arial" w:cs="Arial"/>
                <w:sz w:val="20"/>
                <w:szCs w:val="20"/>
              </w:rPr>
              <w:t>Use mathematical vocabulary to describe position, direction and movement, including movement in a straight line and distinguishing between rotation as a turn and in terms of right angles for quarter, half and three-quarter turns (clockwise and anti-clockwise)</w:t>
            </w:r>
          </w:p>
        </w:tc>
        <w:tc>
          <w:tcPr>
            <w:tcW w:w="1563" w:type="pct"/>
            <w:vMerge/>
          </w:tcPr>
          <w:p w14:paraId="2D22692D" w14:textId="77777777" w:rsidR="000B380F" w:rsidRPr="000B380F" w:rsidRDefault="000B380F" w:rsidP="000B380F">
            <w:pPr>
              <w:pStyle w:val="ListParagraph"/>
              <w:numPr>
                <w:ilvl w:val="0"/>
                <w:numId w:val="26"/>
              </w:numPr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B380F" w:rsidRPr="000B380F" w14:paraId="0BB05335" w14:textId="77777777" w:rsidTr="000B380F">
        <w:trPr>
          <w:trHeight w:hRule="exact" w:val="284"/>
        </w:trPr>
        <w:tc>
          <w:tcPr>
            <w:tcW w:w="1552" w:type="pct"/>
            <w:vMerge/>
          </w:tcPr>
          <w:p w14:paraId="064C0322" w14:textId="77777777" w:rsidR="000B380F" w:rsidRPr="000B380F" w:rsidRDefault="000B380F" w:rsidP="000B380F">
            <w:pPr>
              <w:pStyle w:val="ListParagraph"/>
              <w:numPr>
                <w:ilvl w:val="0"/>
                <w:numId w:val="24"/>
              </w:numPr>
              <w:ind w:left="142" w:hanging="14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85" w:type="pct"/>
            <w:shd w:val="clear" w:color="auto" w:fill="auto"/>
          </w:tcPr>
          <w:p w14:paraId="2D20E706" w14:textId="77777777" w:rsidR="000B380F" w:rsidRPr="000B380F" w:rsidRDefault="000B380F" w:rsidP="000B380F">
            <w:pPr>
              <w:rPr>
                <w:rFonts w:ascii="Arial" w:hAnsi="Arial" w:cs="Arial"/>
                <w:sz w:val="20"/>
                <w:szCs w:val="20"/>
              </w:rPr>
            </w:pPr>
            <w:r w:rsidRPr="000B380F">
              <w:rPr>
                <w:rFonts w:ascii="Arial" w:hAnsi="Arial" w:cs="Arial"/>
                <w:b/>
                <w:sz w:val="20"/>
                <w:szCs w:val="20"/>
              </w:rPr>
              <w:t>Statistics</w:t>
            </w:r>
          </w:p>
        </w:tc>
        <w:tc>
          <w:tcPr>
            <w:tcW w:w="1563" w:type="pct"/>
            <w:vMerge/>
          </w:tcPr>
          <w:p w14:paraId="624BA972" w14:textId="77777777" w:rsidR="000B380F" w:rsidRPr="000B380F" w:rsidRDefault="000B380F" w:rsidP="000B380F">
            <w:pPr>
              <w:pStyle w:val="ListParagraph"/>
              <w:numPr>
                <w:ilvl w:val="0"/>
                <w:numId w:val="26"/>
              </w:numPr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B380F" w:rsidRPr="000B380F" w14:paraId="280BBC6E" w14:textId="77777777" w:rsidTr="000B380F">
        <w:trPr>
          <w:trHeight w:val="1603"/>
        </w:trPr>
        <w:tc>
          <w:tcPr>
            <w:tcW w:w="1552" w:type="pct"/>
            <w:vMerge/>
            <w:tcBorders>
              <w:bottom w:val="single" w:sz="4" w:space="0" w:color="auto"/>
            </w:tcBorders>
          </w:tcPr>
          <w:p w14:paraId="0674D519" w14:textId="77777777" w:rsidR="000B380F" w:rsidRPr="000B380F" w:rsidRDefault="000B380F" w:rsidP="000B380F">
            <w:pPr>
              <w:pStyle w:val="ListParagraph"/>
              <w:numPr>
                <w:ilvl w:val="0"/>
                <w:numId w:val="24"/>
              </w:numPr>
              <w:ind w:left="142" w:hanging="14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85" w:type="pct"/>
            <w:tcBorders>
              <w:bottom w:val="single" w:sz="4" w:space="0" w:color="auto"/>
            </w:tcBorders>
          </w:tcPr>
          <w:p w14:paraId="4B1FE670" w14:textId="77777777" w:rsidR="000B380F" w:rsidRPr="000B380F" w:rsidRDefault="000B380F" w:rsidP="000B380F">
            <w:pPr>
              <w:pStyle w:val="ListParagraph"/>
              <w:numPr>
                <w:ilvl w:val="0"/>
                <w:numId w:val="24"/>
              </w:numPr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sz w:val="20"/>
                <w:szCs w:val="20"/>
              </w:rPr>
              <w:t>Compare and sort objects, numbers and common 2-D and 3-D shapes and everyday objects</w:t>
            </w:r>
          </w:p>
          <w:p w14:paraId="21D84608" w14:textId="77777777" w:rsidR="000B380F" w:rsidRPr="000B380F" w:rsidRDefault="000B380F" w:rsidP="000B380F">
            <w:pPr>
              <w:pStyle w:val="ListParagraph"/>
              <w:numPr>
                <w:ilvl w:val="0"/>
                <w:numId w:val="24"/>
              </w:numPr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Interpret and construct simple pictograms, tally charts, block diagrams and simple tables</w:t>
            </w:r>
          </w:p>
          <w:p w14:paraId="0103779A" w14:textId="77777777" w:rsidR="000B380F" w:rsidRPr="000B380F" w:rsidRDefault="000B380F" w:rsidP="000B380F">
            <w:pPr>
              <w:pStyle w:val="ListParagraph"/>
              <w:numPr>
                <w:ilvl w:val="0"/>
                <w:numId w:val="24"/>
              </w:numPr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Ask and answer simple questions by counting the number of objects in each category and sorting the categories by quantity</w:t>
            </w:r>
          </w:p>
          <w:p w14:paraId="7D10087D" w14:textId="77777777" w:rsidR="000B380F" w:rsidRPr="000B380F" w:rsidRDefault="000B380F" w:rsidP="000B380F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Ask and answer questions about </w:t>
            </w:r>
            <w:proofErr w:type="spellStart"/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>totalling</w:t>
            </w:r>
            <w:proofErr w:type="spellEnd"/>
            <w:r w:rsidRPr="000B38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and comparing categorical data</w:t>
            </w:r>
          </w:p>
        </w:tc>
        <w:tc>
          <w:tcPr>
            <w:tcW w:w="1563" w:type="pct"/>
            <w:vMerge/>
            <w:tcBorders>
              <w:bottom w:val="single" w:sz="4" w:space="0" w:color="auto"/>
            </w:tcBorders>
          </w:tcPr>
          <w:p w14:paraId="6B22906E" w14:textId="77777777" w:rsidR="000B380F" w:rsidRPr="000B380F" w:rsidRDefault="000B380F" w:rsidP="000B380F">
            <w:pPr>
              <w:pStyle w:val="ListParagraph"/>
              <w:numPr>
                <w:ilvl w:val="0"/>
                <w:numId w:val="26"/>
              </w:numPr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5489429" w14:textId="77777777" w:rsidR="000B380F" w:rsidRPr="000B380F" w:rsidRDefault="000B380F" w:rsidP="000B380F">
      <w:pPr>
        <w:rPr>
          <w:rFonts w:ascii="Arial" w:hAnsi="Arial" w:cs="Arial"/>
          <w:sz w:val="20"/>
          <w:szCs w:val="20"/>
        </w:rPr>
      </w:pPr>
    </w:p>
    <w:p w14:paraId="4F929BD0" w14:textId="77777777" w:rsidR="000B380F" w:rsidRPr="00C62FA8" w:rsidRDefault="000B380F" w:rsidP="000B380F">
      <w:pPr>
        <w:rPr>
          <w:rFonts w:ascii="Arial" w:hAnsi="Arial" w:cs="Segoe UI"/>
          <w:sz w:val="20"/>
          <w:szCs w:val="20"/>
        </w:rPr>
      </w:pPr>
      <w:r w:rsidRPr="00C62FA8">
        <w:rPr>
          <w:rFonts w:ascii="Arial" w:hAnsi="Arial" w:cs="Segoe UI"/>
          <w:sz w:val="20"/>
          <w:szCs w:val="20"/>
        </w:rPr>
        <w:t>Based on Lancashire guidance</w:t>
      </w:r>
    </w:p>
    <w:p w14:paraId="6DF06BC5" w14:textId="20D2BFA9" w:rsidR="00B6076E" w:rsidRDefault="000B380F" w:rsidP="000B380F">
      <w:pPr>
        <w:pStyle w:val="Footer"/>
        <w:rPr>
          <w:sz w:val="22"/>
          <w:szCs w:val="22"/>
        </w:rPr>
      </w:pPr>
      <w:r w:rsidRPr="00626C25">
        <w:rPr>
          <w:sz w:val="22"/>
          <w:szCs w:val="22"/>
        </w:rPr>
        <w:t>©Copyright Lancashire County Council – La</w:t>
      </w:r>
      <w:r>
        <w:rPr>
          <w:sz w:val="22"/>
          <w:szCs w:val="22"/>
        </w:rPr>
        <w:t>ncashire Mathematics Team</w:t>
      </w:r>
    </w:p>
    <w:p w14:paraId="513C6A61" w14:textId="77777777" w:rsidR="00271730" w:rsidRDefault="00271730" w:rsidP="000B380F">
      <w:pPr>
        <w:pStyle w:val="Footer"/>
        <w:rPr>
          <w:sz w:val="22"/>
          <w:szCs w:val="22"/>
        </w:rPr>
      </w:pPr>
    </w:p>
    <w:p w14:paraId="7D99BF9B" w14:textId="77777777" w:rsidR="00271730" w:rsidRDefault="00271730" w:rsidP="000B380F">
      <w:pPr>
        <w:pStyle w:val="Footer"/>
        <w:rPr>
          <w:sz w:val="22"/>
          <w:szCs w:val="22"/>
        </w:rPr>
      </w:pPr>
    </w:p>
    <w:p w14:paraId="0E589F9D" w14:textId="77777777" w:rsidR="00271730" w:rsidRPr="000B380F" w:rsidRDefault="00271730" w:rsidP="000B380F">
      <w:pPr>
        <w:pStyle w:val="Footer"/>
        <w:rPr>
          <w:sz w:val="22"/>
          <w:szCs w:val="22"/>
        </w:rPr>
        <w:sectPr w:rsidR="00271730" w:rsidRPr="000B380F" w:rsidSect="00097E44">
          <w:headerReference w:type="even" r:id="rId9"/>
          <w:headerReference w:type="default" r:id="rId10"/>
          <w:headerReference w:type="first" r:id="rId11"/>
          <w:pgSz w:w="16840" w:h="11900" w:orient="landscape"/>
          <w:pgMar w:top="1800" w:right="1440" w:bottom="1800" w:left="1440" w:header="708" w:footer="708" w:gutter="0"/>
          <w:cols w:space="708"/>
          <w:docGrid w:linePitch="360"/>
        </w:sectPr>
      </w:pPr>
    </w:p>
    <w:p w14:paraId="77CACFF4" w14:textId="1180F86F" w:rsidR="00626C25" w:rsidRDefault="00271730">
      <w:pPr>
        <w:rPr>
          <w:rFonts w:ascii="Arial" w:hAnsi="Arial" w:cs="Arial"/>
        </w:rPr>
      </w:pPr>
      <w:r>
        <w:rPr>
          <w:rFonts w:ascii="Arial" w:hAnsi="Arial" w:cs="Arial"/>
        </w:rPr>
        <w:t>Appendix 1</w:t>
      </w:r>
    </w:p>
    <w:p w14:paraId="1BC76CAE" w14:textId="77777777" w:rsidR="00271730" w:rsidRDefault="00271730">
      <w:pPr>
        <w:rPr>
          <w:rFonts w:ascii="Arial" w:hAnsi="Arial" w:cs="Arial"/>
        </w:rPr>
      </w:pPr>
    </w:p>
    <w:p w14:paraId="4CA10515" w14:textId="77AFBC08" w:rsidR="00271730" w:rsidRDefault="00914658">
      <w:pPr>
        <w:rPr>
          <w:rFonts w:ascii="Arial" w:hAnsi="Arial" w:cs="Arial"/>
        </w:rPr>
      </w:pPr>
      <w:r>
        <w:rPr>
          <w:rFonts w:ascii="Arial" w:hAnsi="Arial" w:cs="Arial"/>
        </w:rPr>
        <w:t>Year 2 Common Exception Words</w:t>
      </w:r>
    </w:p>
    <w:p w14:paraId="5F9BD10D" w14:textId="77777777" w:rsidR="00914658" w:rsidRDefault="00914658">
      <w:pPr>
        <w:rPr>
          <w:rFonts w:ascii="Arial" w:hAnsi="Arial" w:cs="Arial"/>
        </w:rPr>
      </w:pPr>
    </w:p>
    <w:p w14:paraId="7F98EC53" w14:textId="77777777" w:rsidR="00223BCA" w:rsidRPr="00223BCA" w:rsidRDefault="00223BCA" w:rsidP="00223BCA">
      <w:pPr>
        <w:spacing w:before="100" w:beforeAutospacing="1" w:after="100" w:afterAutospacing="1"/>
        <w:rPr>
          <w:rFonts w:ascii="Times" w:hAnsi="Times" w:cs="Times New Roman"/>
          <w:sz w:val="36"/>
          <w:szCs w:val="36"/>
          <w:lang w:val="en-GB"/>
        </w:rPr>
      </w:pPr>
      <w:proofErr w:type="gramStart"/>
      <w:r w:rsidRPr="00223BCA">
        <w:rPr>
          <w:rFonts w:ascii="Arial" w:hAnsi="Arial" w:cs="Arial"/>
          <w:sz w:val="36"/>
          <w:szCs w:val="36"/>
          <w:lang w:val="en-GB"/>
        </w:rPr>
        <w:t>door</w:t>
      </w:r>
      <w:proofErr w:type="gramEnd"/>
      <w:r w:rsidRPr="00223BCA">
        <w:rPr>
          <w:rFonts w:ascii="Arial" w:hAnsi="Arial" w:cs="Arial"/>
          <w:sz w:val="36"/>
          <w:szCs w:val="36"/>
          <w:lang w:val="en-GB"/>
        </w:rPr>
        <w:t xml:space="preserve">, floor, poor, because, find, kind, mind, behind, child, children*, wild, climb, most, only, both, old, cold, gold, hold, told, every, everybody, even, great, break, steak, pretty, beautiful, after, fast, last, past, father, class, grass, pass, plant, path, bath, hour, move, prove, improve, sure, sugar, eye, could, should, would, who, whole, any, many, clothes, busy, people, water, again, half, money, Mr, Mrs, parents, Christmas – </w:t>
      </w:r>
    </w:p>
    <w:p w14:paraId="5A60BEC3" w14:textId="77777777" w:rsidR="00271730" w:rsidRPr="00C36C9B" w:rsidRDefault="00271730">
      <w:pPr>
        <w:rPr>
          <w:rFonts w:ascii="Arial" w:hAnsi="Arial" w:cs="Arial"/>
        </w:rPr>
      </w:pPr>
    </w:p>
    <w:sectPr w:rsidR="00271730" w:rsidRPr="00C36C9B" w:rsidSect="00097E4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045628" w14:textId="77777777" w:rsidR="00914658" w:rsidRDefault="00914658" w:rsidP="00C36C9B">
      <w:r>
        <w:separator/>
      </w:r>
    </w:p>
  </w:endnote>
  <w:endnote w:type="continuationSeparator" w:id="0">
    <w:p w14:paraId="47A15AED" w14:textId="77777777" w:rsidR="00914658" w:rsidRDefault="00914658" w:rsidP="00C36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Courier New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106828" w14:textId="77777777" w:rsidR="00914658" w:rsidRDefault="00914658" w:rsidP="00C36C9B">
      <w:r>
        <w:separator/>
      </w:r>
    </w:p>
  </w:footnote>
  <w:footnote w:type="continuationSeparator" w:id="0">
    <w:p w14:paraId="0A662AF8" w14:textId="77777777" w:rsidR="00914658" w:rsidRDefault="00914658" w:rsidP="00C36C9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0B2C57" w14:textId="77777777" w:rsidR="00914658" w:rsidRDefault="001A2824">
    <w:pPr>
      <w:pStyle w:val="Header"/>
    </w:pPr>
    <w:r>
      <w:rPr>
        <w:noProof/>
      </w:rPr>
      <w:pict w14:anchorId="31EDB6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169.65pt;height:414.95pt;z-index:-251657216;mso-wrap-edited:f;mso-position-horizontal:center;mso-position-horizontal-relative:margin;mso-position-vertical:center;mso-position-vertical-relative:margin" wrapcoords="-95 0 -95 21521 21600 21521 21600 0 -95 0">
          <v:imagedata r:id="rId1" o:title="Flowerpot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608A3A0" w14:textId="77777777" w:rsidR="00914658" w:rsidRDefault="001A2824">
    <w:pPr>
      <w:pStyle w:val="Header"/>
    </w:pPr>
    <w:r>
      <w:rPr>
        <w:noProof/>
      </w:rPr>
      <w:pict w14:anchorId="07712B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169.65pt;height:414.95pt;z-index:-251658240;mso-wrap-edited:f;mso-position-horizontal:center;mso-position-horizontal-relative:margin;mso-position-vertical:center;mso-position-vertical-relative:margin" wrapcoords="-95 0 -95 21521 21600 21521 21600 0 -95 0">
          <v:imagedata r:id="rId1" o:title="Flowerpot_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11052F8" w14:textId="77777777" w:rsidR="00914658" w:rsidRDefault="001A2824">
    <w:pPr>
      <w:pStyle w:val="Header"/>
    </w:pPr>
    <w:r>
      <w:rPr>
        <w:noProof/>
      </w:rPr>
      <w:pict w14:anchorId="1B8EEB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169.65pt;height:414.95pt;z-index:-251656192;mso-wrap-edited:f;mso-position-horizontal:center;mso-position-horizontal-relative:margin;mso-position-vertical:center;mso-position-vertical-relative:margin" wrapcoords="-95 0 -95 21521 21600 21521 21600 0 -95 0">
          <v:imagedata r:id="rId1" o:title="Flowerpot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702C4"/>
    <w:multiLevelType w:val="hybridMultilevel"/>
    <w:tmpl w:val="456EEBD8"/>
    <w:lvl w:ilvl="0" w:tplc="3EE8D34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E0243B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260808"/>
    <w:multiLevelType w:val="hybridMultilevel"/>
    <w:tmpl w:val="AE822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D6E90"/>
    <w:multiLevelType w:val="hybridMultilevel"/>
    <w:tmpl w:val="5E126974"/>
    <w:lvl w:ilvl="0" w:tplc="73CE321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0A55A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02078C"/>
    <w:multiLevelType w:val="hybridMultilevel"/>
    <w:tmpl w:val="FFECCF48"/>
    <w:lvl w:ilvl="0" w:tplc="4AAE682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0A55A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CA648BB"/>
    <w:multiLevelType w:val="hybridMultilevel"/>
    <w:tmpl w:val="5AF25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6E6F5B"/>
    <w:multiLevelType w:val="hybridMultilevel"/>
    <w:tmpl w:val="C27C93A4"/>
    <w:lvl w:ilvl="0" w:tplc="3EE8D34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E0243B"/>
        <w:sz w:val="17"/>
      </w:rPr>
    </w:lvl>
    <w:lvl w:ilvl="1" w:tplc="9B164C46">
      <w:numFmt w:val="bullet"/>
      <w:lvlText w:val="-"/>
      <w:lvlJc w:val="left"/>
      <w:pPr>
        <w:ind w:left="1440" w:hanging="360"/>
      </w:pPr>
      <w:rPr>
        <w:rFonts w:ascii="Segoe UI" w:eastAsiaTheme="minorHAnsi" w:hAnsi="Segoe UI" w:cs="Segoe U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2D3AD0"/>
    <w:multiLevelType w:val="hybridMultilevel"/>
    <w:tmpl w:val="782CCA2A"/>
    <w:lvl w:ilvl="0" w:tplc="3EE8D34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E0243B"/>
        <w:sz w:val="17"/>
      </w:rPr>
    </w:lvl>
    <w:lvl w:ilvl="1" w:tplc="9B164C46">
      <w:numFmt w:val="bullet"/>
      <w:lvlText w:val="-"/>
      <w:lvlJc w:val="left"/>
      <w:pPr>
        <w:ind w:left="1440" w:hanging="360"/>
      </w:pPr>
      <w:rPr>
        <w:rFonts w:ascii="Segoe UI" w:eastAsiaTheme="minorHAnsi" w:hAnsi="Segoe UI" w:cs="Segoe U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686C69"/>
    <w:multiLevelType w:val="hybridMultilevel"/>
    <w:tmpl w:val="3C5036E8"/>
    <w:lvl w:ilvl="0" w:tplc="3EE8D34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E0243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3189"/>
    <w:multiLevelType w:val="hybridMultilevel"/>
    <w:tmpl w:val="2C24C412"/>
    <w:lvl w:ilvl="0" w:tplc="CB0E607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0A55A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7A775E6"/>
    <w:multiLevelType w:val="hybridMultilevel"/>
    <w:tmpl w:val="8AC2AD74"/>
    <w:lvl w:ilvl="0" w:tplc="7438214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0A55A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D1547AF"/>
    <w:multiLevelType w:val="hybridMultilevel"/>
    <w:tmpl w:val="A77E3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F040B6"/>
    <w:multiLevelType w:val="hybridMultilevel"/>
    <w:tmpl w:val="B232D95E"/>
    <w:lvl w:ilvl="0" w:tplc="8E78131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0A55AE"/>
      </w:rPr>
    </w:lvl>
    <w:lvl w:ilvl="1" w:tplc="58204F02">
      <w:numFmt w:val="bullet"/>
      <w:lvlText w:val="-"/>
      <w:lvlJc w:val="left"/>
      <w:pPr>
        <w:ind w:left="1080" w:hanging="360"/>
      </w:pPr>
      <w:rPr>
        <w:rFonts w:ascii="Segoe UI" w:eastAsiaTheme="minorHAnsi" w:hAnsi="Segoe UI" w:cs="Segoe UI" w:hint="default"/>
        <w:i w:val="0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1E079B"/>
    <w:multiLevelType w:val="hybridMultilevel"/>
    <w:tmpl w:val="52F033B6"/>
    <w:lvl w:ilvl="0" w:tplc="3EE8D34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E0243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2B48F0"/>
    <w:multiLevelType w:val="hybridMultilevel"/>
    <w:tmpl w:val="975072EE"/>
    <w:lvl w:ilvl="0" w:tplc="F224E9D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0A55A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A353E64"/>
    <w:multiLevelType w:val="hybridMultilevel"/>
    <w:tmpl w:val="2210487A"/>
    <w:lvl w:ilvl="0" w:tplc="E92A78B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FCF2E48"/>
    <w:multiLevelType w:val="hybridMultilevel"/>
    <w:tmpl w:val="DC065C42"/>
    <w:lvl w:ilvl="0" w:tplc="979EF80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E0243B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6945CCA"/>
    <w:multiLevelType w:val="hybridMultilevel"/>
    <w:tmpl w:val="D4A2CD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9504CC1"/>
    <w:multiLevelType w:val="hybridMultilevel"/>
    <w:tmpl w:val="33D02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8629C3"/>
    <w:multiLevelType w:val="hybridMultilevel"/>
    <w:tmpl w:val="6F489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22532B"/>
    <w:multiLevelType w:val="hybridMultilevel"/>
    <w:tmpl w:val="B4CA51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DD62FC"/>
    <w:multiLevelType w:val="hybridMultilevel"/>
    <w:tmpl w:val="68A63748"/>
    <w:lvl w:ilvl="0" w:tplc="3EE8D34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E0243B"/>
        <w:sz w:val="1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BE4CF9"/>
    <w:multiLevelType w:val="hybridMultilevel"/>
    <w:tmpl w:val="B100BBB4"/>
    <w:lvl w:ilvl="0" w:tplc="780CE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66F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931EF8"/>
    <w:multiLevelType w:val="hybridMultilevel"/>
    <w:tmpl w:val="968E3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11531E"/>
    <w:multiLevelType w:val="hybridMultilevel"/>
    <w:tmpl w:val="E60A89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B4D47EC"/>
    <w:multiLevelType w:val="hybridMultilevel"/>
    <w:tmpl w:val="F5D8EEA2"/>
    <w:lvl w:ilvl="0" w:tplc="7AB03BD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0A55A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EE5149F"/>
    <w:multiLevelType w:val="hybridMultilevel"/>
    <w:tmpl w:val="95B6E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A24086"/>
    <w:multiLevelType w:val="hybridMultilevel"/>
    <w:tmpl w:val="11D2E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2328BC"/>
    <w:multiLevelType w:val="hybridMultilevel"/>
    <w:tmpl w:val="F18C4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A00023"/>
    <w:multiLevelType w:val="hybridMultilevel"/>
    <w:tmpl w:val="EE5E0B48"/>
    <w:lvl w:ilvl="0" w:tplc="3EE8D34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E0243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F50742"/>
    <w:multiLevelType w:val="hybridMultilevel"/>
    <w:tmpl w:val="86FCD84A"/>
    <w:lvl w:ilvl="0" w:tplc="CC4E690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0A55A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3"/>
  </w:num>
  <w:num w:numId="3">
    <w:abstractNumId w:val="1"/>
  </w:num>
  <w:num w:numId="4">
    <w:abstractNumId w:val="17"/>
  </w:num>
  <w:num w:numId="5">
    <w:abstractNumId w:val="25"/>
  </w:num>
  <w:num w:numId="6">
    <w:abstractNumId w:val="4"/>
  </w:num>
  <w:num w:numId="7">
    <w:abstractNumId w:val="21"/>
  </w:num>
  <w:num w:numId="8">
    <w:abstractNumId w:val="14"/>
  </w:num>
  <w:num w:numId="9">
    <w:abstractNumId w:val="13"/>
  </w:num>
  <w:num w:numId="10">
    <w:abstractNumId w:val="9"/>
  </w:num>
  <w:num w:numId="11">
    <w:abstractNumId w:val="8"/>
  </w:num>
  <w:num w:numId="12">
    <w:abstractNumId w:val="11"/>
  </w:num>
  <w:num w:numId="13">
    <w:abstractNumId w:val="3"/>
  </w:num>
  <w:num w:numId="14">
    <w:abstractNumId w:val="24"/>
  </w:num>
  <w:num w:numId="15">
    <w:abstractNumId w:val="29"/>
  </w:num>
  <w:num w:numId="16">
    <w:abstractNumId w:val="2"/>
  </w:num>
  <w:num w:numId="17">
    <w:abstractNumId w:val="26"/>
  </w:num>
  <w:num w:numId="18">
    <w:abstractNumId w:val="19"/>
  </w:num>
  <w:num w:numId="19">
    <w:abstractNumId w:val="16"/>
  </w:num>
  <w:num w:numId="20">
    <w:abstractNumId w:val="10"/>
  </w:num>
  <w:num w:numId="21">
    <w:abstractNumId w:val="27"/>
  </w:num>
  <w:num w:numId="22">
    <w:abstractNumId w:val="22"/>
  </w:num>
  <w:num w:numId="23">
    <w:abstractNumId w:val="7"/>
  </w:num>
  <w:num w:numId="24">
    <w:abstractNumId w:val="12"/>
  </w:num>
  <w:num w:numId="25">
    <w:abstractNumId w:val="15"/>
  </w:num>
  <w:num w:numId="26">
    <w:abstractNumId w:val="0"/>
  </w:num>
  <w:num w:numId="27">
    <w:abstractNumId w:val="5"/>
  </w:num>
  <w:num w:numId="28">
    <w:abstractNumId w:val="6"/>
  </w:num>
  <w:num w:numId="29">
    <w:abstractNumId w:val="20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E44"/>
    <w:rsid w:val="000465EF"/>
    <w:rsid w:val="00051491"/>
    <w:rsid w:val="00097E44"/>
    <w:rsid w:val="000A6053"/>
    <w:rsid w:val="000B380F"/>
    <w:rsid w:val="000C6A22"/>
    <w:rsid w:val="001A2824"/>
    <w:rsid w:val="00204746"/>
    <w:rsid w:val="00223BCA"/>
    <w:rsid w:val="00271730"/>
    <w:rsid w:val="0042276C"/>
    <w:rsid w:val="004F0571"/>
    <w:rsid w:val="005F788A"/>
    <w:rsid w:val="00623EE1"/>
    <w:rsid w:val="00626C25"/>
    <w:rsid w:val="00652F5B"/>
    <w:rsid w:val="007844DE"/>
    <w:rsid w:val="00803B7F"/>
    <w:rsid w:val="00914658"/>
    <w:rsid w:val="00980CC9"/>
    <w:rsid w:val="00A5485C"/>
    <w:rsid w:val="00B6076E"/>
    <w:rsid w:val="00BC4308"/>
    <w:rsid w:val="00C36C9B"/>
    <w:rsid w:val="00C62FA8"/>
    <w:rsid w:val="00DB1470"/>
    <w:rsid w:val="00E1046E"/>
    <w:rsid w:val="00F0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35D5AA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7E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E44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97E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97E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6C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6C9B"/>
  </w:style>
  <w:style w:type="paragraph" w:styleId="Footer">
    <w:name w:val="footer"/>
    <w:basedOn w:val="Normal"/>
    <w:link w:val="FooterChar"/>
    <w:uiPriority w:val="99"/>
    <w:unhideWhenUsed/>
    <w:rsid w:val="00C36C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6C9B"/>
  </w:style>
  <w:style w:type="paragraph" w:styleId="NormalWeb">
    <w:name w:val="Normal (Web)"/>
    <w:basedOn w:val="Normal"/>
    <w:uiPriority w:val="99"/>
    <w:semiHidden/>
    <w:unhideWhenUsed/>
    <w:rsid w:val="000C6A22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7E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E44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97E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97E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6C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6C9B"/>
  </w:style>
  <w:style w:type="paragraph" w:styleId="Footer">
    <w:name w:val="footer"/>
    <w:basedOn w:val="Normal"/>
    <w:link w:val="FooterChar"/>
    <w:uiPriority w:val="99"/>
    <w:unhideWhenUsed/>
    <w:rsid w:val="00C36C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6C9B"/>
  </w:style>
  <w:style w:type="paragraph" w:styleId="NormalWeb">
    <w:name w:val="Normal (Web)"/>
    <w:basedOn w:val="Normal"/>
    <w:uiPriority w:val="99"/>
    <w:semiHidden/>
    <w:unhideWhenUsed/>
    <w:rsid w:val="000C6A22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9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6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7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95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7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0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4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3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78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1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63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41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94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44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97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37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87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43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47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8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19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1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8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43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78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3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60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2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91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45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45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42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11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24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6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6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20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33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78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57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0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3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3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94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2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1753</Words>
  <Characters>9994</Characters>
  <Application>Microsoft Macintosh Word</Application>
  <DocSecurity>0</DocSecurity>
  <Lines>83</Lines>
  <Paragraphs>23</Paragraphs>
  <ScaleCrop>false</ScaleCrop>
  <Company>Longton Primary School</Company>
  <LinksUpToDate>false</LinksUpToDate>
  <CharactersWithSpaces>11724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Fletcher</dc:creator>
  <cp:keywords/>
  <dc:description/>
  <cp:lastModifiedBy>Mrs Fletcher</cp:lastModifiedBy>
  <cp:revision>2</cp:revision>
  <dcterms:created xsi:type="dcterms:W3CDTF">2016-04-25T20:37:00Z</dcterms:created>
  <dcterms:modified xsi:type="dcterms:W3CDTF">2016-04-25T20:37:00Z</dcterms:modified>
</cp:coreProperties>
</file>