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1225"/>
        <w:gridCol w:w="1336"/>
        <w:gridCol w:w="1403"/>
        <w:gridCol w:w="1240"/>
        <w:gridCol w:w="1510"/>
        <w:gridCol w:w="1298"/>
        <w:gridCol w:w="1402"/>
        <w:gridCol w:w="1168"/>
        <w:gridCol w:w="1144"/>
      </w:tblGrid>
      <w:tr w:rsidR="00AA4DA0" w:rsidRPr="005B5A11" w:rsidTr="00AA4DA0">
        <w:tc>
          <w:tcPr>
            <w:tcW w:w="1205" w:type="dxa"/>
            <w:shd w:val="clear" w:color="auto" w:fill="auto"/>
          </w:tcPr>
          <w:p w:rsidR="00AA4DA0" w:rsidRPr="005B5A11" w:rsidRDefault="00AA4DA0">
            <w:pPr>
              <w:rPr>
                <w:rFonts w:ascii="Comic Sans MS" w:hAnsi="Comic Sans MS"/>
                <w:sz w:val="18"/>
                <w:szCs w:val="20"/>
              </w:rPr>
            </w:pPr>
            <w:r w:rsidRPr="005B5A11">
              <w:rPr>
                <w:rFonts w:ascii="Comic Sans MS" w:hAnsi="Comic Sans MS"/>
                <w:color w:val="00B0F0"/>
                <w:sz w:val="18"/>
                <w:szCs w:val="20"/>
              </w:rPr>
              <w:t xml:space="preserve">Q1.How well do you think your child’s needs are supported at </w:t>
            </w:r>
            <w:proofErr w:type="spellStart"/>
            <w:r w:rsidRPr="005B5A11">
              <w:rPr>
                <w:rFonts w:ascii="Comic Sans MS" w:hAnsi="Comic Sans MS"/>
                <w:color w:val="00B0F0"/>
                <w:sz w:val="18"/>
                <w:szCs w:val="20"/>
              </w:rPr>
              <w:t>Longton</w:t>
            </w:r>
            <w:proofErr w:type="spellEnd"/>
            <w:r w:rsidRPr="005B5A11">
              <w:rPr>
                <w:rFonts w:ascii="Comic Sans MS" w:hAnsi="Comic Sans MS"/>
                <w:color w:val="00B0F0"/>
                <w:sz w:val="18"/>
                <w:szCs w:val="20"/>
              </w:rPr>
              <w:t>?</w:t>
            </w:r>
          </w:p>
        </w:tc>
        <w:tc>
          <w:tcPr>
            <w:tcW w:w="1204" w:type="dxa"/>
            <w:shd w:val="clear" w:color="auto" w:fill="auto"/>
          </w:tcPr>
          <w:p w:rsidR="00AA4DA0" w:rsidRPr="005B5A11" w:rsidRDefault="00AA4DA0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V</w:t>
            </w:r>
            <w:r w:rsidRPr="005B5A11">
              <w:rPr>
                <w:rFonts w:ascii="Comic Sans MS" w:hAnsi="Comic Sans MS"/>
                <w:sz w:val="18"/>
                <w:szCs w:val="20"/>
              </w:rPr>
              <w:t>ery well by a great team of people</w:t>
            </w:r>
          </w:p>
        </w:tc>
        <w:tc>
          <w:tcPr>
            <w:tcW w:w="1313" w:type="dxa"/>
            <w:shd w:val="clear" w:color="auto" w:fill="auto"/>
          </w:tcPr>
          <w:p w:rsidR="00AA4DA0" w:rsidRPr="005B5A11" w:rsidRDefault="00AA4DA0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U</w:t>
            </w:r>
            <w:r w:rsidRPr="005B5A11">
              <w:rPr>
                <w:rFonts w:ascii="Comic Sans MS" w:hAnsi="Comic Sans MS"/>
                <w:sz w:val="18"/>
                <w:szCs w:val="20"/>
              </w:rPr>
              <w:t>se of sensory aids</w:t>
            </w:r>
          </w:p>
        </w:tc>
        <w:tc>
          <w:tcPr>
            <w:tcW w:w="1379" w:type="dxa"/>
            <w:shd w:val="clear" w:color="auto" w:fill="auto"/>
          </w:tcPr>
          <w:p w:rsidR="00AA4DA0" w:rsidRPr="005B5A11" w:rsidRDefault="00AA4DA0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U</w:t>
            </w:r>
            <w:r w:rsidRPr="005B5A11">
              <w:rPr>
                <w:rFonts w:ascii="Comic Sans MS" w:hAnsi="Comic Sans MS"/>
                <w:sz w:val="18"/>
                <w:szCs w:val="20"/>
              </w:rPr>
              <w:t>se of visual aids</w:t>
            </w:r>
          </w:p>
        </w:tc>
        <w:tc>
          <w:tcPr>
            <w:tcW w:w="1219" w:type="dxa"/>
            <w:shd w:val="clear" w:color="auto" w:fill="auto"/>
          </w:tcPr>
          <w:p w:rsidR="00AA4DA0" w:rsidRPr="005B5A11" w:rsidRDefault="00AA4DA0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</w:t>
            </w:r>
            <w:r w:rsidRPr="005B5A11">
              <w:rPr>
                <w:rFonts w:ascii="Comic Sans MS" w:hAnsi="Comic Sans MS"/>
                <w:sz w:val="18"/>
                <w:szCs w:val="20"/>
              </w:rPr>
              <w:t xml:space="preserve">he team at </w:t>
            </w:r>
            <w:proofErr w:type="spellStart"/>
            <w:r w:rsidRPr="005B5A11">
              <w:rPr>
                <w:rFonts w:ascii="Comic Sans MS" w:hAnsi="Comic Sans MS"/>
                <w:sz w:val="18"/>
                <w:szCs w:val="20"/>
              </w:rPr>
              <w:t>Longton</w:t>
            </w:r>
            <w:proofErr w:type="spellEnd"/>
            <w:r w:rsidRPr="005B5A11">
              <w:rPr>
                <w:rFonts w:ascii="Comic Sans MS" w:hAnsi="Comic Sans MS"/>
                <w:sz w:val="18"/>
                <w:szCs w:val="20"/>
              </w:rPr>
              <w:t xml:space="preserve"> have catered very well for my child</w:t>
            </w:r>
          </w:p>
        </w:tc>
        <w:tc>
          <w:tcPr>
            <w:tcW w:w="1483" w:type="dxa"/>
            <w:shd w:val="clear" w:color="auto" w:fill="auto"/>
          </w:tcPr>
          <w:p w:rsidR="00AA4DA0" w:rsidRPr="005B5A11" w:rsidRDefault="00AA4DA0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S</w:t>
            </w:r>
            <w:r w:rsidRPr="005B5A11">
              <w:rPr>
                <w:rFonts w:ascii="Comic Sans MS" w:hAnsi="Comic Sans MS"/>
                <w:sz w:val="18"/>
                <w:szCs w:val="20"/>
              </w:rPr>
              <w:t>mall group work</w:t>
            </w:r>
          </w:p>
        </w:tc>
        <w:tc>
          <w:tcPr>
            <w:tcW w:w="1276" w:type="dxa"/>
            <w:shd w:val="clear" w:color="auto" w:fill="auto"/>
          </w:tcPr>
          <w:p w:rsidR="00AA4DA0" w:rsidRPr="005B5A11" w:rsidRDefault="00AA4DA0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Co</w:t>
            </w:r>
            <w:r w:rsidRPr="005B5A11">
              <w:rPr>
                <w:rFonts w:ascii="Comic Sans MS" w:hAnsi="Comic Sans MS"/>
                <w:sz w:val="18"/>
                <w:szCs w:val="20"/>
              </w:rPr>
              <w:t>ntinued support and interventions</w:t>
            </w:r>
          </w:p>
        </w:tc>
        <w:tc>
          <w:tcPr>
            <w:tcW w:w="1377" w:type="dxa"/>
            <w:shd w:val="clear" w:color="auto" w:fill="auto"/>
          </w:tcPr>
          <w:p w:rsidR="00AA4DA0" w:rsidRPr="005B5A11" w:rsidRDefault="00AA4DA0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My</w:t>
            </w:r>
            <w:r w:rsidRPr="005B5A11">
              <w:rPr>
                <w:rFonts w:ascii="Comic Sans MS" w:hAnsi="Comic Sans MS"/>
                <w:sz w:val="18"/>
                <w:szCs w:val="20"/>
              </w:rPr>
              <w:t xml:space="preserve"> child still needs continuing support</w:t>
            </w:r>
          </w:p>
        </w:tc>
        <w:tc>
          <w:tcPr>
            <w:tcW w:w="1148" w:type="dxa"/>
            <w:shd w:val="clear" w:color="auto" w:fill="auto"/>
          </w:tcPr>
          <w:p w:rsidR="00AA4DA0" w:rsidRPr="005B5A11" w:rsidRDefault="00AA4DA0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O</w:t>
            </w:r>
            <w:r w:rsidRPr="005B5A11">
              <w:rPr>
                <w:rFonts w:ascii="Comic Sans MS" w:hAnsi="Comic Sans MS"/>
                <w:sz w:val="18"/>
                <w:szCs w:val="20"/>
              </w:rPr>
              <w:t>ther</w:t>
            </w:r>
            <w:r>
              <w:rPr>
                <w:rFonts w:ascii="Comic Sans MS" w:hAnsi="Comic Sans MS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20"/>
              </w:rPr>
              <w:t>ie</w:t>
            </w:r>
            <w:proofErr w:type="spellEnd"/>
            <w:r>
              <w:rPr>
                <w:rFonts w:ascii="Comic Sans MS" w:hAnsi="Comic Sans MS"/>
                <w:sz w:val="18"/>
                <w:szCs w:val="20"/>
              </w:rPr>
              <w:t xml:space="preserve"> child wants harder work.</w:t>
            </w:r>
          </w:p>
        </w:tc>
        <w:tc>
          <w:tcPr>
            <w:tcW w:w="1124" w:type="dxa"/>
            <w:shd w:val="clear" w:color="auto" w:fill="auto"/>
          </w:tcPr>
          <w:p w:rsidR="00AA4DA0" w:rsidRPr="005B5A11" w:rsidRDefault="00AA4DA0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Child gets all round support in both educational and social needs</w:t>
            </w:r>
          </w:p>
        </w:tc>
      </w:tr>
      <w:tr w:rsidR="00AA4DA0" w:rsidRPr="005B5A11" w:rsidTr="00AA4DA0">
        <w:tc>
          <w:tcPr>
            <w:tcW w:w="1205" w:type="dxa"/>
            <w:shd w:val="clear" w:color="auto" w:fill="auto"/>
          </w:tcPr>
          <w:p w:rsidR="00AA4DA0" w:rsidRPr="005C5BDC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  <w:r w:rsidRPr="005C5BDC">
              <w:rPr>
                <w:rFonts w:ascii="Comic Sans MS" w:hAnsi="Comic Sans MS"/>
                <w:b/>
                <w:sz w:val="18"/>
                <w:szCs w:val="20"/>
              </w:rPr>
              <w:t>TOTAL</w:t>
            </w:r>
          </w:p>
        </w:tc>
        <w:tc>
          <w:tcPr>
            <w:tcW w:w="1204" w:type="dxa"/>
            <w:shd w:val="clear" w:color="auto" w:fill="auto"/>
          </w:tcPr>
          <w:p w:rsidR="00AA4DA0" w:rsidRPr="005C5BDC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80%</w:t>
            </w:r>
          </w:p>
        </w:tc>
        <w:tc>
          <w:tcPr>
            <w:tcW w:w="1313" w:type="dxa"/>
            <w:shd w:val="clear" w:color="auto" w:fill="auto"/>
          </w:tcPr>
          <w:p w:rsidR="00AA4DA0" w:rsidRPr="005C5BDC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28%</w:t>
            </w:r>
          </w:p>
        </w:tc>
        <w:tc>
          <w:tcPr>
            <w:tcW w:w="1379" w:type="dxa"/>
            <w:shd w:val="clear" w:color="auto" w:fill="auto"/>
          </w:tcPr>
          <w:p w:rsidR="00AA4DA0" w:rsidRPr="005C5BDC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32%</w:t>
            </w:r>
          </w:p>
        </w:tc>
        <w:tc>
          <w:tcPr>
            <w:tcW w:w="1219" w:type="dxa"/>
            <w:shd w:val="clear" w:color="auto" w:fill="auto"/>
          </w:tcPr>
          <w:p w:rsidR="00AA4DA0" w:rsidRPr="005C5BDC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36%</w:t>
            </w:r>
          </w:p>
        </w:tc>
        <w:tc>
          <w:tcPr>
            <w:tcW w:w="1483" w:type="dxa"/>
            <w:shd w:val="clear" w:color="auto" w:fill="auto"/>
          </w:tcPr>
          <w:p w:rsidR="00AA4DA0" w:rsidRPr="005C5BDC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44%</w:t>
            </w:r>
          </w:p>
        </w:tc>
        <w:tc>
          <w:tcPr>
            <w:tcW w:w="1276" w:type="dxa"/>
            <w:shd w:val="clear" w:color="auto" w:fill="auto"/>
          </w:tcPr>
          <w:p w:rsidR="00AA4DA0" w:rsidRPr="005C5BDC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32%</w:t>
            </w:r>
          </w:p>
        </w:tc>
        <w:tc>
          <w:tcPr>
            <w:tcW w:w="1377" w:type="dxa"/>
            <w:shd w:val="clear" w:color="auto" w:fill="auto"/>
          </w:tcPr>
          <w:p w:rsidR="00AA4DA0" w:rsidRPr="005C5BDC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12%</w:t>
            </w:r>
          </w:p>
        </w:tc>
        <w:tc>
          <w:tcPr>
            <w:tcW w:w="1148" w:type="dxa"/>
            <w:shd w:val="clear" w:color="auto" w:fill="auto"/>
          </w:tcPr>
          <w:p w:rsidR="00AA4DA0" w:rsidRPr="005C5BDC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4%</w:t>
            </w:r>
          </w:p>
        </w:tc>
        <w:tc>
          <w:tcPr>
            <w:tcW w:w="1124" w:type="dxa"/>
            <w:shd w:val="clear" w:color="auto" w:fill="auto"/>
          </w:tcPr>
          <w:p w:rsidR="00AA4DA0" w:rsidRPr="005C5BDC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4%</w:t>
            </w:r>
          </w:p>
        </w:tc>
      </w:tr>
      <w:tr w:rsidR="00AA4DA0" w:rsidRPr="005B5A11" w:rsidTr="00AA4DA0">
        <w:tc>
          <w:tcPr>
            <w:tcW w:w="1205" w:type="dxa"/>
            <w:shd w:val="clear" w:color="auto" w:fill="auto"/>
          </w:tcPr>
          <w:p w:rsidR="00AA4DA0" w:rsidRPr="005B5A11" w:rsidRDefault="00AA4DA0">
            <w:pPr>
              <w:rPr>
                <w:rFonts w:ascii="Comic Sans MS" w:hAnsi="Comic Sans MS"/>
                <w:sz w:val="18"/>
                <w:szCs w:val="20"/>
              </w:rPr>
            </w:pPr>
            <w:r w:rsidRPr="005B5A11">
              <w:rPr>
                <w:rFonts w:ascii="Comic Sans MS" w:hAnsi="Comic Sans MS"/>
                <w:color w:val="00B0F0"/>
                <w:sz w:val="18"/>
                <w:szCs w:val="20"/>
              </w:rPr>
              <w:t>Q2.What has had the most impact on their learning?</w:t>
            </w:r>
          </w:p>
        </w:tc>
        <w:tc>
          <w:tcPr>
            <w:tcW w:w="1204" w:type="dxa"/>
            <w:shd w:val="clear" w:color="auto" w:fill="auto"/>
          </w:tcPr>
          <w:p w:rsidR="00AA4DA0" w:rsidRPr="005B5A11" w:rsidRDefault="00AA4DA0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Vi</w:t>
            </w:r>
            <w:r w:rsidRPr="005B5A11">
              <w:rPr>
                <w:rFonts w:ascii="Comic Sans MS" w:hAnsi="Comic Sans MS"/>
                <w:sz w:val="18"/>
                <w:szCs w:val="20"/>
              </w:rPr>
              <w:t>sual timetables</w:t>
            </w:r>
          </w:p>
        </w:tc>
        <w:tc>
          <w:tcPr>
            <w:tcW w:w="1313" w:type="dxa"/>
            <w:shd w:val="clear" w:color="auto" w:fill="auto"/>
          </w:tcPr>
          <w:p w:rsidR="00AA4DA0" w:rsidRPr="005B5A11" w:rsidRDefault="00AA4DA0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Vi</w:t>
            </w:r>
            <w:r w:rsidRPr="005B5A11">
              <w:rPr>
                <w:rFonts w:ascii="Comic Sans MS" w:hAnsi="Comic Sans MS"/>
                <w:sz w:val="18"/>
                <w:szCs w:val="20"/>
              </w:rPr>
              <w:t>sual aids</w:t>
            </w:r>
          </w:p>
        </w:tc>
        <w:tc>
          <w:tcPr>
            <w:tcW w:w="1379" w:type="dxa"/>
            <w:shd w:val="clear" w:color="auto" w:fill="auto"/>
          </w:tcPr>
          <w:p w:rsidR="00AA4DA0" w:rsidRPr="005B5A11" w:rsidRDefault="00AA4DA0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P</w:t>
            </w:r>
            <w:r w:rsidRPr="005B5A11">
              <w:rPr>
                <w:rFonts w:ascii="Comic Sans MS" w:hAnsi="Comic Sans MS"/>
                <w:sz w:val="18"/>
                <w:szCs w:val="20"/>
              </w:rPr>
              <w:t>ractical learning environment</w:t>
            </w:r>
          </w:p>
        </w:tc>
        <w:tc>
          <w:tcPr>
            <w:tcW w:w="1219" w:type="dxa"/>
            <w:shd w:val="clear" w:color="auto" w:fill="auto"/>
          </w:tcPr>
          <w:p w:rsidR="00AA4DA0" w:rsidRPr="005B5A11" w:rsidRDefault="00AA4DA0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R</w:t>
            </w:r>
            <w:r w:rsidRPr="005B5A11">
              <w:rPr>
                <w:rFonts w:ascii="Comic Sans MS" w:hAnsi="Comic Sans MS"/>
                <w:sz w:val="18"/>
                <w:szCs w:val="20"/>
              </w:rPr>
              <w:t>aising of my child’s confidence</w:t>
            </w:r>
          </w:p>
        </w:tc>
        <w:tc>
          <w:tcPr>
            <w:tcW w:w="1483" w:type="dxa"/>
            <w:shd w:val="clear" w:color="auto" w:fill="auto"/>
          </w:tcPr>
          <w:p w:rsidR="00AA4DA0" w:rsidRPr="005B5A11" w:rsidRDefault="00AA4DA0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B</w:t>
            </w:r>
            <w:r w:rsidRPr="005B5A11">
              <w:rPr>
                <w:rFonts w:ascii="Comic Sans MS" w:hAnsi="Comic Sans MS"/>
                <w:sz w:val="18"/>
                <w:szCs w:val="20"/>
              </w:rPr>
              <w:t>eing in a caring and nurturing environment</w:t>
            </w:r>
          </w:p>
        </w:tc>
        <w:tc>
          <w:tcPr>
            <w:tcW w:w="1276" w:type="dxa"/>
            <w:shd w:val="clear" w:color="auto" w:fill="auto"/>
          </w:tcPr>
          <w:p w:rsidR="00AA4DA0" w:rsidRPr="005B5A11" w:rsidRDefault="00AA4DA0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S</w:t>
            </w:r>
            <w:r w:rsidRPr="005B5A11">
              <w:rPr>
                <w:rFonts w:ascii="Comic Sans MS" w:hAnsi="Comic Sans MS"/>
                <w:sz w:val="18"/>
                <w:szCs w:val="20"/>
              </w:rPr>
              <w:t>mall group work and teaching my child at their pace</w:t>
            </w:r>
          </w:p>
        </w:tc>
        <w:tc>
          <w:tcPr>
            <w:tcW w:w="1377" w:type="dxa"/>
            <w:shd w:val="clear" w:color="auto" w:fill="auto"/>
          </w:tcPr>
          <w:p w:rsidR="00AA4DA0" w:rsidRPr="005B5A11" w:rsidRDefault="00AA4DA0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I</w:t>
            </w:r>
            <w:r w:rsidRPr="005B5A11">
              <w:rPr>
                <w:rFonts w:ascii="Comic Sans MS" w:hAnsi="Comic Sans MS"/>
                <w:sz w:val="18"/>
                <w:szCs w:val="20"/>
              </w:rPr>
              <w:t>ndividual staff understanding the impact change has on our child</w:t>
            </w:r>
          </w:p>
        </w:tc>
        <w:tc>
          <w:tcPr>
            <w:tcW w:w="1148" w:type="dxa"/>
            <w:shd w:val="clear" w:color="auto" w:fill="auto"/>
          </w:tcPr>
          <w:p w:rsidR="00AA4DA0" w:rsidRPr="005B5A11" w:rsidRDefault="00AA4DA0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To</w:t>
            </w:r>
            <w:r w:rsidRPr="005B5A11">
              <w:rPr>
                <w:rFonts w:ascii="Comic Sans MS" w:hAnsi="Comic Sans MS"/>
                <w:sz w:val="18"/>
                <w:szCs w:val="20"/>
              </w:rPr>
              <w:t>uch typing</w:t>
            </w:r>
          </w:p>
        </w:tc>
        <w:tc>
          <w:tcPr>
            <w:tcW w:w="1124" w:type="dxa"/>
            <w:shd w:val="clear" w:color="auto" w:fill="auto"/>
          </w:tcPr>
          <w:p w:rsidR="00AA4DA0" w:rsidRPr="005B5A11" w:rsidRDefault="00AA4DA0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R</w:t>
            </w:r>
            <w:r w:rsidRPr="005B5A11">
              <w:rPr>
                <w:rFonts w:ascii="Comic Sans MS" w:hAnsi="Comic Sans MS"/>
                <w:sz w:val="18"/>
                <w:szCs w:val="20"/>
              </w:rPr>
              <w:t>elax kids</w:t>
            </w:r>
          </w:p>
        </w:tc>
      </w:tr>
      <w:tr w:rsidR="00AA4DA0" w:rsidRPr="005B5A11" w:rsidTr="00AA4DA0">
        <w:tc>
          <w:tcPr>
            <w:tcW w:w="1205" w:type="dxa"/>
            <w:shd w:val="clear" w:color="auto" w:fill="auto"/>
          </w:tcPr>
          <w:p w:rsidR="00AA4DA0" w:rsidRPr="005C5BDC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  <w:r w:rsidRPr="005C5BDC">
              <w:rPr>
                <w:rFonts w:ascii="Comic Sans MS" w:hAnsi="Comic Sans MS"/>
                <w:b/>
                <w:sz w:val="18"/>
                <w:szCs w:val="20"/>
              </w:rPr>
              <w:t>TOTAL</w:t>
            </w:r>
          </w:p>
        </w:tc>
        <w:tc>
          <w:tcPr>
            <w:tcW w:w="1204" w:type="dxa"/>
            <w:shd w:val="clear" w:color="auto" w:fill="auto"/>
          </w:tcPr>
          <w:p w:rsidR="00AA4DA0" w:rsidRPr="005C5BDC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20%</w:t>
            </w:r>
          </w:p>
        </w:tc>
        <w:tc>
          <w:tcPr>
            <w:tcW w:w="1313" w:type="dxa"/>
            <w:shd w:val="clear" w:color="auto" w:fill="auto"/>
          </w:tcPr>
          <w:p w:rsidR="00AA4DA0" w:rsidRPr="005C5BDC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36%</w:t>
            </w:r>
          </w:p>
        </w:tc>
        <w:tc>
          <w:tcPr>
            <w:tcW w:w="1379" w:type="dxa"/>
            <w:shd w:val="clear" w:color="auto" w:fill="auto"/>
          </w:tcPr>
          <w:p w:rsidR="00AA4DA0" w:rsidRPr="005C5BDC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76%</w:t>
            </w:r>
          </w:p>
        </w:tc>
        <w:tc>
          <w:tcPr>
            <w:tcW w:w="1219" w:type="dxa"/>
            <w:shd w:val="clear" w:color="auto" w:fill="auto"/>
          </w:tcPr>
          <w:p w:rsidR="00AA4DA0" w:rsidRPr="005C5BDC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48%</w:t>
            </w:r>
          </w:p>
        </w:tc>
        <w:tc>
          <w:tcPr>
            <w:tcW w:w="1483" w:type="dxa"/>
            <w:shd w:val="clear" w:color="auto" w:fill="auto"/>
          </w:tcPr>
          <w:p w:rsidR="00AA4DA0" w:rsidRPr="005C5BDC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84%</w:t>
            </w:r>
          </w:p>
        </w:tc>
        <w:tc>
          <w:tcPr>
            <w:tcW w:w="1276" w:type="dxa"/>
            <w:shd w:val="clear" w:color="auto" w:fill="auto"/>
          </w:tcPr>
          <w:p w:rsidR="00AA4DA0" w:rsidRPr="005C5BDC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44%</w:t>
            </w:r>
          </w:p>
        </w:tc>
        <w:tc>
          <w:tcPr>
            <w:tcW w:w="1377" w:type="dxa"/>
            <w:shd w:val="clear" w:color="auto" w:fill="auto"/>
          </w:tcPr>
          <w:p w:rsidR="00AA4DA0" w:rsidRPr="005C5BDC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32%</w:t>
            </w:r>
          </w:p>
        </w:tc>
        <w:tc>
          <w:tcPr>
            <w:tcW w:w="1148" w:type="dxa"/>
            <w:shd w:val="clear" w:color="auto" w:fill="auto"/>
          </w:tcPr>
          <w:p w:rsidR="00AA4DA0" w:rsidRPr="005C5BDC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8%</w:t>
            </w:r>
          </w:p>
        </w:tc>
        <w:tc>
          <w:tcPr>
            <w:tcW w:w="1124" w:type="dxa"/>
            <w:shd w:val="clear" w:color="auto" w:fill="auto"/>
          </w:tcPr>
          <w:p w:rsidR="00AA4DA0" w:rsidRPr="005C5BDC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32%</w:t>
            </w:r>
          </w:p>
        </w:tc>
      </w:tr>
      <w:tr w:rsidR="00AA4DA0" w:rsidRPr="005B5A11" w:rsidTr="00AA4DA0">
        <w:tc>
          <w:tcPr>
            <w:tcW w:w="1205" w:type="dxa"/>
            <w:shd w:val="clear" w:color="auto" w:fill="auto"/>
          </w:tcPr>
          <w:p w:rsidR="00AA4DA0" w:rsidRPr="005B5A11" w:rsidRDefault="00AA4DA0">
            <w:pPr>
              <w:rPr>
                <w:rFonts w:ascii="Comic Sans MS" w:hAnsi="Comic Sans MS"/>
                <w:sz w:val="18"/>
                <w:szCs w:val="20"/>
              </w:rPr>
            </w:pPr>
            <w:r w:rsidRPr="005B5A11">
              <w:rPr>
                <w:rFonts w:ascii="Comic Sans MS" w:hAnsi="Comic Sans MS"/>
                <w:color w:val="00B0F0"/>
                <w:sz w:val="18"/>
                <w:szCs w:val="20"/>
              </w:rPr>
              <w:t>Q3.what has had the most impact on their social and emotional well-being?</w:t>
            </w:r>
          </w:p>
        </w:tc>
        <w:tc>
          <w:tcPr>
            <w:tcW w:w="1204" w:type="dxa"/>
            <w:shd w:val="clear" w:color="auto" w:fill="auto"/>
          </w:tcPr>
          <w:p w:rsidR="00AA4DA0" w:rsidRPr="005B5A11" w:rsidRDefault="00AA4DA0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Engagement with staff and visitors</w:t>
            </w:r>
          </w:p>
        </w:tc>
        <w:tc>
          <w:tcPr>
            <w:tcW w:w="1313" w:type="dxa"/>
            <w:shd w:val="clear" w:color="auto" w:fill="auto"/>
          </w:tcPr>
          <w:p w:rsidR="00AA4DA0" w:rsidRPr="005B5A11" w:rsidRDefault="00AA4DA0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Homely comfortable class</w:t>
            </w:r>
          </w:p>
        </w:tc>
        <w:tc>
          <w:tcPr>
            <w:tcW w:w="1379" w:type="dxa"/>
            <w:shd w:val="clear" w:color="auto" w:fill="auto"/>
          </w:tcPr>
          <w:p w:rsidR="00AA4DA0" w:rsidRPr="005B5A11" w:rsidRDefault="00AA4DA0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Supportive environment with appropriate boundaries</w:t>
            </w:r>
          </w:p>
        </w:tc>
        <w:tc>
          <w:tcPr>
            <w:tcW w:w="1219" w:type="dxa"/>
            <w:shd w:val="clear" w:color="auto" w:fill="auto"/>
          </w:tcPr>
          <w:p w:rsidR="00AA4DA0" w:rsidRPr="005B5A11" w:rsidRDefault="00AA4DA0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Happy, safe environment</w:t>
            </w:r>
          </w:p>
        </w:tc>
        <w:tc>
          <w:tcPr>
            <w:tcW w:w="1483" w:type="dxa"/>
            <w:shd w:val="clear" w:color="auto" w:fill="auto"/>
          </w:tcPr>
          <w:p w:rsidR="00AA4DA0" w:rsidRPr="005B5A11" w:rsidRDefault="00AA4DA0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Who child sits next to in class</w:t>
            </w:r>
          </w:p>
        </w:tc>
        <w:tc>
          <w:tcPr>
            <w:tcW w:w="1276" w:type="dxa"/>
            <w:shd w:val="clear" w:color="auto" w:fill="auto"/>
          </w:tcPr>
          <w:p w:rsidR="00AA4DA0" w:rsidRPr="005B5A11" w:rsidRDefault="00AA4DA0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Bullying – how it is resolved</w:t>
            </w:r>
          </w:p>
        </w:tc>
        <w:tc>
          <w:tcPr>
            <w:tcW w:w="1377" w:type="dxa"/>
            <w:shd w:val="clear" w:color="auto" w:fill="auto"/>
          </w:tcPr>
          <w:p w:rsidR="00AA4DA0" w:rsidRPr="005B5A11" w:rsidRDefault="00AA4DA0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Teacher/adult</w:t>
            </w:r>
          </w:p>
        </w:tc>
        <w:tc>
          <w:tcPr>
            <w:tcW w:w="1148" w:type="dxa"/>
            <w:shd w:val="clear" w:color="auto" w:fill="auto"/>
          </w:tcPr>
          <w:p w:rsidR="00AA4DA0" w:rsidRPr="005B5A11" w:rsidRDefault="00AA4DA0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Positive approach</w:t>
            </w:r>
          </w:p>
        </w:tc>
        <w:tc>
          <w:tcPr>
            <w:tcW w:w="1124" w:type="dxa"/>
            <w:shd w:val="clear" w:color="auto" w:fill="auto"/>
          </w:tcPr>
          <w:p w:rsidR="00AA4DA0" w:rsidRPr="005B5A11" w:rsidRDefault="00AA4DA0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Relax kids</w:t>
            </w:r>
          </w:p>
        </w:tc>
      </w:tr>
      <w:tr w:rsidR="00AA4DA0" w:rsidRPr="005B5A11" w:rsidTr="00AA4DA0">
        <w:tc>
          <w:tcPr>
            <w:tcW w:w="1205" w:type="dxa"/>
            <w:shd w:val="clear" w:color="auto" w:fill="auto"/>
          </w:tcPr>
          <w:p w:rsidR="00AA4DA0" w:rsidRPr="005C5BDC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  <w:r w:rsidRPr="005C5BDC">
              <w:rPr>
                <w:rFonts w:ascii="Comic Sans MS" w:hAnsi="Comic Sans MS"/>
                <w:b/>
                <w:sz w:val="18"/>
                <w:szCs w:val="20"/>
              </w:rPr>
              <w:t>TOTAL</w:t>
            </w:r>
          </w:p>
        </w:tc>
        <w:tc>
          <w:tcPr>
            <w:tcW w:w="1204" w:type="dxa"/>
            <w:shd w:val="clear" w:color="auto" w:fill="auto"/>
          </w:tcPr>
          <w:p w:rsidR="00AA4DA0" w:rsidRPr="005C5BDC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12%</w:t>
            </w:r>
          </w:p>
        </w:tc>
        <w:tc>
          <w:tcPr>
            <w:tcW w:w="1313" w:type="dxa"/>
            <w:shd w:val="clear" w:color="auto" w:fill="auto"/>
          </w:tcPr>
          <w:p w:rsidR="00AA4DA0" w:rsidRPr="005C5BDC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4%</w:t>
            </w:r>
          </w:p>
        </w:tc>
        <w:tc>
          <w:tcPr>
            <w:tcW w:w="1379" w:type="dxa"/>
            <w:shd w:val="clear" w:color="auto" w:fill="auto"/>
          </w:tcPr>
          <w:p w:rsidR="00AA4DA0" w:rsidRPr="005C5BDC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4%</w:t>
            </w:r>
          </w:p>
        </w:tc>
        <w:tc>
          <w:tcPr>
            <w:tcW w:w="1219" w:type="dxa"/>
            <w:shd w:val="clear" w:color="auto" w:fill="auto"/>
          </w:tcPr>
          <w:p w:rsidR="00AA4DA0" w:rsidRPr="005C5BDC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4%</w:t>
            </w:r>
          </w:p>
        </w:tc>
        <w:tc>
          <w:tcPr>
            <w:tcW w:w="1483" w:type="dxa"/>
            <w:shd w:val="clear" w:color="auto" w:fill="auto"/>
          </w:tcPr>
          <w:p w:rsidR="00AA4DA0" w:rsidRPr="005C5BDC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12%</w:t>
            </w:r>
          </w:p>
        </w:tc>
        <w:tc>
          <w:tcPr>
            <w:tcW w:w="1276" w:type="dxa"/>
            <w:shd w:val="clear" w:color="auto" w:fill="auto"/>
          </w:tcPr>
          <w:p w:rsidR="00AA4DA0" w:rsidRPr="005C5BDC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4%</w:t>
            </w:r>
          </w:p>
        </w:tc>
        <w:tc>
          <w:tcPr>
            <w:tcW w:w="1377" w:type="dxa"/>
            <w:shd w:val="clear" w:color="auto" w:fill="auto"/>
          </w:tcPr>
          <w:p w:rsidR="00AA4DA0" w:rsidRPr="005C5BDC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36%</w:t>
            </w:r>
          </w:p>
        </w:tc>
        <w:tc>
          <w:tcPr>
            <w:tcW w:w="1148" w:type="dxa"/>
            <w:shd w:val="clear" w:color="auto" w:fill="auto"/>
          </w:tcPr>
          <w:p w:rsidR="00AA4DA0" w:rsidRPr="005C5BDC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4%</w:t>
            </w:r>
          </w:p>
        </w:tc>
        <w:tc>
          <w:tcPr>
            <w:tcW w:w="1124" w:type="dxa"/>
            <w:shd w:val="clear" w:color="auto" w:fill="auto"/>
          </w:tcPr>
          <w:p w:rsidR="00AA4DA0" w:rsidRPr="005C5BDC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4%</w:t>
            </w:r>
          </w:p>
        </w:tc>
      </w:tr>
      <w:tr w:rsidR="00AA4DA0" w:rsidRPr="005B5A11" w:rsidTr="00AA4DA0">
        <w:tc>
          <w:tcPr>
            <w:tcW w:w="1205" w:type="dxa"/>
            <w:shd w:val="clear" w:color="auto" w:fill="auto"/>
          </w:tcPr>
          <w:p w:rsidR="00AA4DA0" w:rsidRPr="005B5A11" w:rsidRDefault="00AA4DA0">
            <w:pPr>
              <w:rPr>
                <w:rFonts w:ascii="Comic Sans MS" w:hAnsi="Comic Sans MS"/>
                <w:sz w:val="18"/>
                <w:szCs w:val="20"/>
              </w:rPr>
            </w:pPr>
            <w:r w:rsidRPr="005B5A11">
              <w:rPr>
                <w:rFonts w:ascii="Comic Sans MS" w:hAnsi="Comic Sans MS"/>
                <w:color w:val="00B0F0"/>
                <w:sz w:val="18"/>
                <w:szCs w:val="20"/>
              </w:rPr>
              <w:t>Q4. How do you find out about your child’s progress?</w:t>
            </w:r>
          </w:p>
        </w:tc>
        <w:tc>
          <w:tcPr>
            <w:tcW w:w="1204" w:type="dxa"/>
            <w:shd w:val="clear" w:color="auto" w:fill="auto"/>
          </w:tcPr>
          <w:p w:rsidR="00AA4DA0" w:rsidRPr="005B5A11" w:rsidRDefault="00AA4DA0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Te</w:t>
            </w:r>
            <w:r w:rsidRPr="005B5A11">
              <w:rPr>
                <w:rFonts w:ascii="Comic Sans MS" w:hAnsi="Comic Sans MS"/>
                <w:sz w:val="18"/>
                <w:szCs w:val="20"/>
              </w:rPr>
              <w:t>rmly reports</w:t>
            </w:r>
          </w:p>
        </w:tc>
        <w:tc>
          <w:tcPr>
            <w:tcW w:w="1313" w:type="dxa"/>
            <w:shd w:val="clear" w:color="auto" w:fill="auto"/>
          </w:tcPr>
          <w:p w:rsidR="00AA4DA0" w:rsidRPr="005B5A11" w:rsidRDefault="00AA4DA0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D</w:t>
            </w:r>
            <w:r w:rsidRPr="005B5A11">
              <w:rPr>
                <w:rFonts w:ascii="Comic Sans MS" w:hAnsi="Comic Sans MS"/>
                <w:sz w:val="18"/>
                <w:szCs w:val="20"/>
              </w:rPr>
              <w:t>aily conversations with class teacher/TA</w:t>
            </w:r>
          </w:p>
        </w:tc>
        <w:tc>
          <w:tcPr>
            <w:tcW w:w="1379" w:type="dxa"/>
            <w:shd w:val="clear" w:color="auto" w:fill="auto"/>
          </w:tcPr>
          <w:p w:rsidR="00AA4DA0" w:rsidRPr="005B5A11" w:rsidRDefault="00AA4DA0">
            <w:pPr>
              <w:rPr>
                <w:rFonts w:ascii="Comic Sans MS" w:hAnsi="Comic Sans MS"/>
                <w:sz w:val="18"/>
                <w:szCs w:val="20"/>
              </w:rPr>
            </w:pPr>
            <w:r w:rsidRPr="005B5A11">
              <w:rPr>
                <w:rFonts w:ascii="Comic Sans MS" w:hAnsi="Comic Sans MS"/>
                <w:sz w:val="18"/>
                <w:szCs w:val="20"/>
              </w:rPr>
              <w:t>Parent meeting</w:t>
            </w:r>
          </w:p>
        </w:tc>
        <w:tc>
          <w:tcPr>
            <w:tcW w:w="1219" w:type="dxa"/>
            <w:shd w:val="clear" w:color="auto" w:fill="auto"/>
          </w:tcPr>
          <w:p w:rsidR="00AA4DA0" w:rsidRPr="005B5A11" w:rsidRDefault="00AA4DA0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A</w:t>
            </w:r>
            <w:r w:rsidRPr="005B5A11">
              <w:rPr>
                <w:rFonts w:ascii="Comic Sans MS" w:hAnsi="Comic Sans MS"/>
                <w:sz w:val="18"/>
                <w:szCs w:val="20"/>
              </w:rPr>
              <w:t>nnual reviews</w:t>
            </w:r>
          </w:p>
        </w:tc>
        <w:tc>
          <w:tcPr>
            <w:tcW w:w="1483" w:type="dxa"/>
            <w:shd w:val="clear" w:color="auto" w:fill="auto"/>
          </w:tcPr>
          <w:p w:rsidR="00AA4DA0" w:rsidRPr="005B5A11" w:rsidRDefault="00AA4DA0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Reading book/homework</w:t>
            </w:r>
          </w:p>
        </w:tc>
        <w:tc>
          <w:tcPr>
            <w:tcW w:w="1276" w:type="dxa"/>
            <w:shd w:val="clear" w:color="auto" w:fill="auto"/>
          </w:tcPr>
          <w:p w:rsidR="00AA4DA0" w:rsidRPr="005B5A11" w:rsidRDefault="00AA4DA0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Speaking with child</w:t>
            </w:r>
          </w:p>
        </w:tc>
        <w:tc>
          <w:tcPr>
            <w:tcW w:w="1377" w:type="dxa"/>
            <w:shd w:val="clear" w:color="auto" w:fill="auto"/>
          </w:tcPr>
          <w:p w:rsidR="00AA4DA0" w:rsidRPr="005B5A11" w:rsidRDefault="00AA4DA0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SENCO meeting</w:t>
            </w:r>
          </w:p>
        </w:tc>
        <w:tc>
          <w:tcPr>
            <w:tcW w:w="1148" w:type="dxa"/>
            <w:shd w:val="clear" w:color="auto" w:fill="auto"/>
          </w:tcPr>
          <w:p w:rsidR="00AA4DA0" w:rsidRPr="005B5A11" w:rsidRDefault="00AA4DA0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I would like more information</w:t>
            </w:r>
          </w:p>
        </w:tc>
        <w:tc>
          <w:tcPr>
            <w:tcW w:w="1124" w:type="dxa"/>
            <w:shd w:val="clear" w:color="auto" w:fill="auto"/>
          </w:tcPr>
          <w:p w:rsidR="00AA4DA0" w:rsidRPr="005B5A11" w:rsidRDefault="00AA4DA0">
            <w:pPr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AA4DA0" w:rsidRPr="005B5A11" w:rsidTr="00AA4DA0">
        <w:tc>
          <w:tcPr>
            <w:tcW w:w="1205" w:type="dxa"/>
            <w:shd w:val="clear" w:color="auto" w:fill="auto"/>
          </w:tcPr>
          <w:p w:rsidR="00AA4DA0" w:rsidRPr="005C5BDC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  <w:r w:rsidRPr="005C5BDC">
              <w:rPr>
                <w:rFonts w:ascii="Comic Sans MS" w:hAnsi="Comic Sans MS"/>
                <w:b/>
                <w:sz w:val="18"/>
                <w:szCs w:val="20"/>
              </w:rPr>
              <w:t>TOTAL</w:t>
            </w:r>
          </w:p>
        </w:tc>
        <w:tc>
          <w:tcPr>
            <w:tcW w:w="1204" w:type="dxa"/>
            <w:shd w:val="clear" w:color="auto" w:fill="auto"/>
          </w:tcPr>
          <w:p w:rsidR="00AA4DA0" w:rsidRPr="005C5BDC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64%</w:t>
            </w:r>
          </w:p>
        </w:tc>
        <w:tc>
          <w:tcPr>
            <w:tcW w:w="1313" w:type="dxa"/>
            <w:shd w:val="clear" w:color="auto" w:fill="auto"/>
          </w:tcPr>
          <w:p w:rsidR="00AA4DA0" w:rsidRPr="005C5BDC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28%</w:t>
            </w:r>
          </w:p>
        </w:tc>
        <w:tc>
          <w:tcPr>
            <w:tcW w:w="1379" w:type="dxa"/>
            <w:shd w:val="clear" w:color="auto" w:fill="auto"/>
          </w:tcPr>
          <w:p w:rsidR="00AA4DA0" w:rsidRPr="005C5BDC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80%</w:t>
            </w:r>
          </w:p>
        </w:tc>
        <w:tc>
          <w:tcPr>
            <w:tcW w:w="1219" w:type="dxa"/>
            <w:shd w:val="clear" w:color="auto" w:fill="auto"/>
          </w:tcPr>
          <w:p w:rsidR="00AA4DA0" w:rsidRPr="005C5BDC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36%</w:t>
            </w:r>
          </w:p>
        </w:tc>
        <w:tc>
          <w:tcPr>
            <w:tcW w:w="1483" w:type="dxa"/>
            <w:shd w:val="clear" w:color="auto" w:fill="auto"/>
          </w:tcPr>
          <w:p w:rsidR="00AA4DA0" w:rsidRPr="005C5BDC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16%</w:t>
            </w:r>
          </w:p>
        </w:tc>
        <w:tc>
          <w:tcPr>
            <w:tcW w:w="1276" w:type="dxa"/>
            <w:shd w:val="clear" w:color="auto" w:fill="auto"/>
          </w:tcPr>
          <w:p w:rsidR="00AA4DA0" w:rsidRPr="005C5BDC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12%</w:t>
            </w:r>
          </w:p>
        </w:tc>
        <w:tc>
          <w:tcPr>
            <w:tcW w:w="1377" w:type="dxa"/>
            <w:shd w:val="clear" w:color="auto" w:fill="auto"/>
          </w:tcPr>
          <w:p w:rsidR="00AA4DA0" w:rsidRPr="005C5BDC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4%</w:t>
            </w:r>
          </w:p>
        </w:tc>
        <w:tc>
          <w:tcPr>
            <w:tcW w:w="1148" w:type="dxa"/>
            <w:shd w:val="clear" w:color="auto" w:fill="auto"/>
          </w:tcPr>
          <w:p w:rsidR="00AA4DA0" w:rsidRPr="005C5BDC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4%</w:t>
            </w:r>
          </w:p>
        </w:tc>
        <w:tc>
          <w:tcPr>
            <w:tcW w:w="1124" w:type="dxa"/>
            <w:shd w:val="clear" w:color="auto" w:fill="auto"/>
          </w:tcPr>
          <w:p w:rsidR="00AA4DA0" w:rsidRPr="005C5BDC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</w:p>
        </w:tc>
      </w:tr>
      <w:tr w:rsidR="00AA4DA0" w:rsidRPr="005B5A11" w:rsidTr="00AA4DA0">
        <w:tc>
          <w:tcPr>
            <w:tcW w:w="1205" w:type="dxa"/>
            <w:shd w:val="clear" w:color="auto" w:fill="auto"/>
          </w:tcPr>
          <w:p w:rsidR="00AA4DA0" w:rsidRPr="005B5A11" w:rsidRDefault="00AA4DA0">
            <w:pPr>
              <w:rPr>
                <w:rFonts w:ascii="Comic Sans MS" w:hAnsi="Comic Sans MS"/>
                <w:sz w:val="18"/>
                <w:szCs w:val="20"/>
              </w:rPr>
            </w:pPr>
            <w:r w:rsidRPr="005B5A11">
              <w:rPr>
                <w:rFonts w:ascii="Comic Sans MS" w:hAnsi="Comic Sans MS"/>
                <w:color w:val="00B0F0"/>
                <w:sz w:val="18"/>
                <w:szCs w:val="20"/>
              </w:rPr>
              <w:t>Q5. How comfortable are you to approach school?</w:t>
            </w:r>
          </w:p>
        </w:tc>
        <w:tc>
          <w:tcPr>
            <w:tcW w:w="1204" w:type="dxa"/>
            <w:shd w:val="clear" w:color="auto" w:fill="auto"/>
          </w:tcPr>
          <w:p w:rsidR="00AA4DA0" w:rsidRPr="005B5A11" w:rsidRDefault="00AA4DA0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Very comfortable</w:t>
            </w:r>
          </w:p>
        </w:tc>
        <w:tc>
          <w:tcPr>
            <w:tcW w:w="1313" w:type="dxa"/>
            <w:shd w:val="clear" w:color="auto" w:fill="auto"/>
          </w:tcPr>
          <w:p w:rsidR="00AA4DA0" w:rsidRPr="005B5A11" w:rsidRDefault="00AA4DA0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Easily chat to teacher whenever needed</w:t>
            </w:r>
          </w:p>
        </w:tc>
        <w:tc>
          <w:tcPr>
            <w:tcW w:w="1379" w:type="dxa"/>
            <w:shd w:val="clear" w:color="auto" w:fill="auto"/>
          </w:tcPr>
          <w:p w:rsidR="00AA4DA0" w:rsidRPr="005B5A11" w:rsidRDefault="00AA4DA0" w:rsidP="00AA4DA0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Would like a digital way of communicating</w:t>
            </w:r>
          </w:p>
        </w:tc>
        <w:tc>
          <w:tcPr>
            <w:tcW w:w="1219" w:type="dxa"/>
            <w:shd w:val="clear" w:color="auto" w:fill="auto"/>
          </w:tcPr>
          <w:p w:rsidR="00AA4DA0" w:rsidRPr="005B5A11" w:rsidRDefault="00AA4DA0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Comfortable</w:t>
            </w:r>
          </w:p>
        </w:tc>
        <w:tc>
          <w:tcPr>
            <w:tcW w:w="1483" w:type="dxa"/>
            <w:shd w:val="clear" w:color="auto" w:fill="auto"/>
          </w:tcPr>
          <w:p w:rsidR="00AA4DA0" w:rsidRPr="005B5A11" w:rsidRDefault="00AA4DA0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4DA0" w:rsidRPr="005B5A11" w:rsidRDefault="00AA4DA0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AA4DA0" w:rsidRPr="005B5A11" w:rsidRDefault="00AA4DA0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AA4DA0" w:rsidRPr="005B5A11" w:rsidRDefault="00AA4DA0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AA4DA0" w:rsidRPr="005B5A11" w:rsidRDefault="00AA4DA0">
            <w:pPr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AA4DA0" w:rsidRPr="005B5A11" w:rsidTr="00AA4DA0">
        <w:tc>
          <w:tcPr>
            <w:tcW w:w="1205" w:type="dxa"/>
            <w:shd w:val="clear" w:color="auto" w:fill="auto"/>
          </w:tcPr>
          <w:p w:rsidR="00AA4DA0" w:rsidRPr="0000027E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1204" w:type="dxa"/>
            <w:shd w:val="clear" w:color="auto" w:fill="auto"/>
          </w:tcPr>
          <w:p w:rsidR="00AA4DA0" w:rsidRPr="0000027E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AA4DA0" w:rsidRPr="0000027E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AA4DA0" w:rsidRPr="0000027E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AA4DA0" w:rsidRPr="0000027E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AA4DA0" w:rsidRPr="0000027E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4DA0" w:rsidRPr="0000027E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AA4DA0" w:rsidRPr="0000027E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AA4DA0" w:rsidRPr="0000027E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AA4DA0" w:rsidRPr="0000027E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</w:p>
        </w:tc>
      </w:tr>
      <w:tr w:rsidR="00AA4DA0" w:rsidRPr="005B5A11" w:rsidTr="00AA4DA0">
        <w:tc>
          <w:tcPr>
            <w:tcW w:w="1205" w:type="dxa"/>
            <w:shd w:val="clear" w:color="auto" w:fill="auto"/>
          </w:tcPr>
          <w:p w:rsidR="00AA4DA0" w:rsidRPr="0000027E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  <w:r w:rsidRPr="0000027E">
              <w:rPr>
                <w:rFonts w:ascii="Comic Sans MS" w:hAnsi="Comic Sans MS"/>
                <w:b/>
                <w:sz w:val="18"/>
                <w:szCs w:val="20"/>
              </w:rPr>
              <w:t>TOTAL</w:t>
            </w:r>
          </w:p>
        </w:tc>
        <w:tc>
          <w:tcPr>
            <w:tcW w:w="1204" w:type="dxa"/>
            <w:shd w:val="clear" w:color="auto" w:fill="auto"/>
          </w:tcPr>
          <w:p w:rsidR="00AA4DA0" w:rsidRPr="0000027E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48%</w:t>
            </w:r>
          </w:p>
        </w:tc>
        <w:tc>
          <w:tcPr>
            <w:tcW w:w="1313" w:type="dxa"/>
            <w:shd w:val="clear" w:color="auto" w:fill="auto"/>
          </w:tcPr>
          <w:p w:rsidR="00AA4DA0" w:rsidRPr="0000027E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16%</w:t>
            </w:r>
          </w:p>
        </w:tc>
        <w:tc>
          <w:tcPr>
            <w:tcW w:w="1379" w:type="dxa"/>
            <w:shd w:val="clear" w:color="auto" w:fill="auto"/>
          </w:tcPr>
          <w:p w:rsidR="00AA4DA0" w:rsidRPr="0000027E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4%</w:t>
            </w:r>
          </w:p>
        </w:tc>
        <w:tc>
          <w:tcPr>
            <w:tcW w:w="1219" w:type="dxa"/>
            <w:shd w:val="clear" w:color="auto" w:fill="auto"/>
          </w:tcPr>
          <w:p w:rsidR="00AA4DA0" w:rsidRPr="0000027E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45</w:t>
            </w:r>
          </w:p>
        </w:tc>
        <w:tc>
          <w:tcPr>
            <w:tcW w:w="1483" w:type="dxa"/>
            <w:shd w:val="clear" w:color="auto" w:fill="auto"/>
          </w:tcPr>
          <w:p w:rsidR="00AA4DA0" w:rsidRPr="0000027E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4DA0" w:rsidRPr="0000027E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AA4DA0" w:rsidRPr="0000027E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AA4DA0" w:rsidRPr="0000027E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AA4DA0" w:rsidRPr="0000027E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</w:p>
        </w:tc>
      </w:tr>
      <w:tr w:rsidR="00AA4DA0" w:rsidRPr="005B5A11" w:rsidTr="00AA4DA0">
        <w:tc>
          <w:tcPr>
            <w:tcW w:w="1205" w:type="dxa"/>
            <w:shd w:val="clear" w:color="auto" w:fill="auto"/>
          </w:tcPr>
          <w:p w:rsidR="00AA4DA0" w:rsidRPr="002974A9" w:rsidRDefault="00AA4DA0">
            <w:pPr>
              <w:rPr>
                <w:rFonts w:ascii="Comic Sans MS" w:hAnsi="Comic Sans MS"/>
                <w:sz w:val="18"/>
                <w:szCs w:val="20"/>
              </w:rPr>
            </w:pPr>
            <w:r w:rsidRPr="002974A9">
              <w:rPr>
                <w:rFonts w:ascii="Comic Sans MS" w:hAnsi="Comic Sans MS"/>
                <w:color w:val="00B0F0"/>
                <w:sz w:val="18"/>
                <w:szCs w:val="20"/>
              </w:rPr>
              <w:t>Any other comments</w:t>
            </w:r>
          </w:p>
        </w:tc>
        <w:tc>
          <w:tcPr>
            <w:tcW w:w="1204" w:type="dxa"/>
            <w:shd w:val="clear" w:color="auto" w:fill="auto"/>
          </w:tcPr>
          <w:p w:rsidR="00AA4DA0" w:rsidRPr="002974A9" w:rsidRDefault="00AA4DA0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W</w:t>
            </w:r>
            <w:bookmarkStart w:id="0" w:name="_GoBack"/>
            <w:bookmarkEnd w:id="0"/>
            <w:r w:rsidRPr="002974A9">
              <w:rPr>
                <w:rFonts w:ascii="Comic Sans MS" w:hAnsi="Comic Sans MS"/>
                <w:sz w:val="18"/>
                <w:szCs w:val="20"/>
              </w:rPr>
              <w:t>hilst teachers are available, email contact would be useful</w:t>
            </w:r>
          </w:p>
        </w:tc>
        <w:tc>
          <w:tcPr>
            <w:tcW w:w="1313" w:type="dxa"/>
            <w:shd w:val="clear" w:color="auto" w:fill="auto"/>
          </w:tcPr>
          <w:p w:rsidR="00AA4DA0" w:rsidRPr="002974A9" w:rsidRDefault="00AA4DA0">
            <w:pPr>
              <w:rPr>
                <w:rFonts w:ascii="Comic Sans MS" w:hAnsi="Comic Sans MS"/>
                <w:sz w:val="18"/>
                <w:szCs w:val="20"/>
              </w:rPr>
            </w:pPr>
            <w:r w:rsidRPr="002974A9">
              <w:rPr>
                <w:rFonts w:ascii="Comic Sans MS" w:hAnsi="Comic Sans MS"/>
                <w:sz w:val="18"/>
                <w:szCs w:val="20"/>
              </w:rPr>
              <w:t xml:space="preserve">I </w:t>
            </w:r>
            <w:proofErr w:type="spellStart"/>
            <w:r w:rsidRPr="002974A9">
              <w:rPr>
                <w:rFonts w:ascii="Comic Sans MS" w:hAnsi="Comic Sans MS"/>
                <w:sz w:val="18"/>
                <w:szCs w:val="20"/>
              </w:rPr>
              <w:t>cant</w:t>
            </w:r>
            <w:proofErr w:type="spellEnd"/>
            <w:r w:rsidRPr="002974A9">
              <w:rPr>
                <w:rFonts w:ascii="Comic Sans MS" w:hAnsi="Comic Sans MS"/>
                <w:sz w:val="18"/>
                <w:szCs w:val="20"/>
              </w:rPr>
              <w:t xml:space="preserve"> praise the school enough, at times you go over and above and its very much appreciated.</w:t>
            </w:r>
          </w:p>
        </w:tc>
        <w:tc>
          <w:tcPr>
            <w:tcW w:w="1379" w:type="dxa"/>
            <w:shd w:val="clear" w:color="auto" w:fill="auto"/>
          </w:tcPr>
          <w:p w:rsidR="00AA4DA0" w:rsidRPr="002974A9" w:rsidRDefault="00AA4DA0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AA4DA0" w:rsidRPr="002974A9" w:rsidRDefault="00AA4DA0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AA4DA0" w:rsidRPr="002974A9" w:rsidRDefault="00AA4DA0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4DA0" w:rsidRPr="002974A9" w:rsidRDefault="00AA4DA0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AA4DA0" w:rsidRPr="002974A9" w:rsidRDefault="00AA4DA0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AA4DA0" w:rsidRPr="002974A9" w:rsidRDefault="00AA4DA0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AA4DA0" w:rsidRPr="002974A9" w:rsidRDefault="00AA4DA0">
            <w:pPr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AA4DA0" w:rsidRPr="005B5A11" w:rsidTr="00AA4DA0">
        <w:tc>
          <w:tcPr>
            <w:tcW w:w="1205" w:type="dxa"/>
          </w:tcPr>
          <w:p w:rsidR="00AA4DA0" w:rsidRPr="0000027E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  <w:r w:rsidRPr="0000027E">
              <w:rPr>
                <w:rFonts w:ascii="Comic Sans MS" w:hAnsi="Comic Sans MS"/>
                <w:b/>
                <w:sz w:val="18"/>
                <w:szCs w:val="20"/>
              </w:rPr>
              <w:t>TOTAL</w:t>
            </w:r>
          </w:p>
        </w:tc>
        <w:tc>
          <w:tcPr>
            <w:tcW w:w="1204" w:type="dxa"/>
          </w:tcPr>
          <w:p w:rsidR="00AA4DA0" w:rsidRPr="0000027E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4%</w:t>
            </w:r>
          </w:p>
        </w:tc>
        <w:tc>
          <w:tcPr>
            <w:tcW w:w="1313" w:type="dxa"/>
          </w:tcPr>
          <w:p w:rsidR="00AA4DA0" w:rsidRPr="0000027E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4%</w:t>
            </w:r>
          </w:p>
        </w:tc>
        <w:tc>
          <w:tcPr>
            <w:tcW w:w="1379" w:type="dxa"/>
          </w:tcPr>
          <w:p w:rsidR="00AA4DA0" w:rsidRPr="0000027E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1219" w:type="dxa"/>
          </w:tcPr>
          <w:p w:rsidR="00AA4DA0" w:rsidRPr="0000027E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1483" w:type="dxa"/>
          </w:tcPr>
          <w:p w:rsidR="00AA4DA0" w:rsidRPr="0000027E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1276" w:type="dxa"/>
          </w:tcPr>
          <w:p w:rsidR="00AA4DA0" w:rsidRPr="0000027E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1377" w:type="dxa"/>
          </w:tcPr>
          <w:p w:rsidR="00AA4DA0" w:rsidRPr="0000027E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1148" w:type="dxa"/>
          </w:tcPr>
          <w:p w:rsidR="00AA4DA0" w:rsidRPr="0000027E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1124" w:type="dxa"/>
          </w:tcPr>
          <w:p w:rsidR="00AA4DA0" w:rsidRPr="0000027E" w:rsidRDefault="00AA4DA0">
            <w:pPr>
              <w:rPr>
                <w:rFonts w:ascii="Comic Sans MS" w:hAnsi="Comic Sans MS"/>
                <w:b/>
                <w:sz w:val="18"/>
                <w:szCs w:val="20"/>
              </w:rPr>
            </w:pPr>
          </w:p>
        </w:tc>
      </w:tr>
    </w:tbl>
    <w:p w:rsidR="007F3F28" w:rsidRDefault="007F3F28">
      <w:pPr>
        <w:rPr>
          <w:rFonts w:ascii="Comic Sans MS" w:hAnsi="Comic Sans MS"/>
          <w:sz w:val="18"/>
          <w:szCs w:val="20"/>
        </w:rPr>
      </w:pPr>
    </w:p>
    <w:p w:rsidR="00026A14" w:rsidRPr="002974A9" w:rsidRDefault="00026A14">
      <w:pPr>
        <w:rPr>
          <w:rFonts w:ascii="Comic Sans MS" w:hAnsi="Comic Sans MS"/>
          <w:sz w:val="20"/>
          <w:szCs w:val="20"/>
        </w:rPr>
      </w:pPr>
      <w:r w:rsidRPr="002974A9">
        <w:rPr>
          <w:rFonts w:ascii="Comic Sans MS" w:hAnsi="Comic Sans MS"/>
          <w:sz w:val="20"/>
          <w:szCs w:val="20"/>
        </w:rPr>
        <w:t xml:space="preserve">SEND questionnaires were sent out to every parent of a child at </w:t>
      </w:r>
      <w:proofErr w:type="spellStart"/>
      <w:r w:rsidRPr="002974A9">
        <w:rPr>
          <w:rFonts w:ascii="Comic Sans MS" w:hAnsi="Comic Sans MS"/>
          <w:sz w:val="20"/>
          <w:szCs w:val="20"/>
        </w:rPr>
        <w:t>Longton</w:t>
      </w:r>
      <w:proofErr w:type="spellEnd"/>
      <w:r w:rsidRPr="002974A9">
        <w:rPr>
          <w:rFonts w:ascii="Comic Sans MS" w:hAnsi="Comic Sans MS"/>
          <w:sz w:val="20"/>
          <w:szCs w:val="20"/>
        </w:rPr>
        <w:t xml:space="preserve"> Primary School we had 48 replies sent in by 29</w:t>
      </w:r>
      <w:r w:rsidRPr="002974A9">
        <w:rPr>
          <w:rFonts w:ascii="Comic Sans MS" w:hAnsi="Comic Sans MS"/>
          <w:sz w:val="20"/>
          <w:szCs w:val="20"/>
          <w:vertAlign w:val="superscript"/>
        </w:rPr>
        <w:t>th</w:t>
      </w:r>
      <w:r w:rsidRPr="002974A9">
        <w:rPr>
          <w:rFonts w:ascii="Comic Sans MS" w:hAnsi="Comic Sans MS"/>
          <w:sz w:val="20"/>
          <w:szCs w:val="20"/>
        </w:rPr>
        <w:t xml:space="preserve"> October 2019 and above are what the answers showed. The replies were very positive and showed that parents respect the team at </w:t>
      </w:r>
      <w:proofErr w:type="spellStart"/>
      <w:r w:rsidRPr="002974A9">
        <w:rPr>
          <w:rFonts w:ascii="Comic Sans MS" w:hAnsi="Comic Sans MS"/>
          <w:sz w:val="20"/>
          <w:szCs w:val="20"/>
        </w:rPr>
        <w:t>Longton</w:t>
      </w:r>
      <w:proofErr w:type="spellEnd"/>
      <w:r w:rsidRPr="002974A9">
        <w:rPr>
          <w:rFonts w:ascii="Comic Sans MS" w:hAnsi="Comic Sans MS"/>
          <w:sz w:val="20"/>
          <w:szCs w:val="20"/>
        </w:rPr>
        <w:t xml:space="preserve"> Primary School are very comfortable with approaching members of staff to discuss their child in a positive way.</w:t>
      </w:r>
    </w:p>
    <w:p w:rsidR="00026A14" w:rsidRPr="002974A9" w:rsidRDefault="00026A14">
      <w:pPr>
        <w:rPr>
          <w:rFonts w:ascii="Comic Sans MS" w:hAnsi="Comic Sans MS"/>
          <w:sz w:val="20"/>
          <w:szCs w:val="20"/>
        </w:rPr>
      </w:pPr>
      <w:r w:rsidRPr="002974A9">
        <w:rPr>
          <w:rFonts w:ascii="Comic Sans MS" w:hAnsi="Comic Sans MS"/>
          <w:sz w:val="20"/>
          <w:szCs w:val="20"/>
        </w:rPr>
        <w:t>Parents understood that we have many ways to discuss and celebrate children’s progress, and that parent’s meetings/evenings, termly reports, 1:1 discussion are our main way. Parents were very aware of what resources had the most impact on their child and acknowledged that a caring and nurturing environment was key to their child</w:t>
      </w:r>
      <w:r w:rsidR="002974A9" w:rsidRPr="002974A9">
        <w:rPr>
          <w:rFonts w:ascii="Comic Sans MS" w:hAnsi="Comic Sans MS"/>
          <w:sz w:val="20"/>
          <w:szCs w:val="20"/>
        </w:rPr>
        <w:t xml:space="preserve"> and a practical learning environment had impact as well.</w:t>
      </w:r>
    </w:p>
    <w:p w:rsidR="002974A9" w:rsidRPr="002974A9" w:rsidRDefault="002974A9">
      <w:pPr>
        <w:rPr>
          <w:rFonts w:ascii="Comic Sans MS" w:hAnsi="Comic Sans MS"/>
          <w:sz w:val="20"/>
          <w:szCs w:val="20"/>
        </w:rPr>
      </w:pPr>
      <w:r w:rsidRPr="002974A9">
        <w:rPr>
          <w:rFonts w:ascii="Comic Sans MS" w:hAnsi="Comic Sans MS"/>
          <w:sz w:val="20"/>
          <w:szCs w:val="20"/>
        </w:rPr>
        <w:t>Thank you to all the parents who have replied, it supports what we do to get the best possible learning for each and every child.</w:t>
      </w:r>
    </w:p>
    <w:sectPr w:rsidR="002974A9" w:rsidRPr="002974A9" w:rsidSect="000A327B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4A9" w:rsidRDefault="002974A9" w:rsidP="005B5A11">
      <w:pPr>
        <w:spacing w:after="0" w:line="240" w:lineRule="auto"/>
      </w:pPr>
      <w:r>
        <w:separator/>
      </w:r>
    </w:p>
  </w:endnote>
  <w:endnote w:type="continuationSeparator" w:id="0">
    <w:p w:rsidR="002974A9" w:rsidRDefault="002974A9" w:rsidP="005B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4A9" w:rsidRDefault="002974A9" w:rsidP="005B5A11">
      <w:pPr>
        <w:spacing w:after="0" w:line="240" w:lineRule="auto"/>
      </w:pPr>
      <w:r>
        <w:separator/>
      </w:r>
    </w:p>
  </w:footnote>
  <w:footnote w:type="continuationSeparator" w:id="0">
    <w:p w:rsidR="002974A9" w:rsidRDefault="002974A9" w:rsidP="005B5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4A9" w:rsidRPr="005B5A11" w:rsidRDefault="002974A9">
    <w:pPr>
      <w:pStyle w:val="Header"/>
      <w:rPr>
        <w:rFonts w:ascii="Comic Sans MS" w:hAnsi="Comic Sans MS"/>
        <w:b/>
        <w:sz w:val="32"/>
        <w:u w:val="single"/>
        <w:lang w:val="en-GB"/>
      </w:rPr>
    </w:pPr>
    <w:r w:rsidRPr="005B5A11">
      <w:rPr>
        <w:rFonts w:ascii="Comic Sans MS" w:hAnsi="Comic Sans MS"/>
        <w:b/>
        <w:sz w:val="32"/>
        <w:u w:val="single"/>
        <w:lang w:val="en-GB"/>
      </w:rPr>
      <w:t>SEN Parent Questionnaire Analysis - 2019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7B"/>
    <w:rsid w:val="0000027E"/>
    <w:rsid w:val="00026A14"/>
    <w:rsid w:val="000A327B"/>
    <w:rsid w:val="002974A9"/>
    <w:rsid w:val="00364538"/>
    <w:rsid w:val="005B5A11"/>
    <w:rsid w:val="005C5BDC"/>
    <w:rsid w:val="007F3F28"/>
    <w:rsid w:val="00AA4DA0"/>
    <w:rsid w:val="00DA3AD4"/>
    <w:rsid w:val="00FF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D7588"/>
  <w15:chartTrackingRefBased/>
  <w15:docId w15:val="{3EED11AC-1830-4EF7-BE88-8432641B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5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A11"/>
  </w:style>
  <w:style w:type="paragraph" w:styleId="Footer">
    <w:name w:val="footer"/>
    <w:basedOn w:val="Normal"/>
    <w:link w:val="FooterChar"/>
    <w:uiPriority w:val="99"/>
    <w:unhideWhenUsed/>
    <w:rsid w:val="005B5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A11"/>
  </w:style>
  <w:style w:type="paragraph" w:styleId="BalloonText">
    <w:name w:val="Balloon Text"/>
    <w:basedOn w:val="Normal"/>
    <w:link w:val="BalloonTextChar"/>
    <w:uiPriority w:val="99"/>
    <w:semiHidden/>
    <w:unhideWhenUsed/>
    <w:rsid w:val="00FF0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Hothersall</dc:creator>
  <cp:keywords/>
  <dc:description/>
  <cp:lastModifiedBy>Sue Hothersall</cp:lastModifiedBy>
  <cp:revision>2</cp:revision>
  <cp:lastPrinted>2019-10-30T10:06:00Z</cp:lastPrinted>
  <dcterms:created xsi:type="dcterms:W3CDTF">2019-10-30T10:18:00Z</dcterms:created>
  <dcterms:modified xsi:type="dcterms:W3CDTF">2019-10-30T10:18:00Z</dcterms:modified>
</cp:coreProperties>
</file>