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40883872"/>
        <w:docPartObj>
          <w:docPartGallery w:val="Cover Pages"/>
          <w:docPartUnique/>
        </w:docPartObj>
      </w:sdtPr>
      <w:sdtEndPr/>
      <w:sdtContent>
        <w:p w:rsidR="007675DF" w:rsidRDefault="007675DF">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5096565</wp:posOffset>
                    </wp:positionH>
                    <wp:positionV relativeFrom="paragraph">
                      <wp:posOffset>-762801</wp:posOffset>
                    </wp:positionV>
                    <wp:extent cx="4492266" cy="1319917"/>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4492266" cy="1319917"/>
                            </a:xfrm>
                            <a:prstGeom prst="rect">
                              <a:avLst/>
                            </a:prstGeom>
                            <a:solidFill>
                              <a:schemeClr val="bg1">
                                <a:lumMod val="85000"/>
                              </a:schemeClr>
                            </a:solidFill>
                            <a:ln w="6350">
                              <a:noFill/>
                            </a:ln>
                          </wps:spPr>
                          <wps:txbx>
                            <w:txbxContent>
                              <w:p w:rsidR="00B849DB" w:rsidRDefault="00B849D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Leader Raising Aspirations Plan</w:t>
                                </w:r>
                              </w:p>
                              <w:p w:rsidR="00B849DB" w:rsidRDefault="00B849D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Subject: </w:t>
                                </w:r>
                                <w:r w:rsidR="00F26F7F">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Mathematics </w:t>
                                </w:r>
                              </w:p>
                              <w:p w:rsidR="00B849DB" w:rsidRPr="007675DF" w:rsidRDefault="00B849D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Academic year 2019 - 2020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01.3pt;margin-top:-60.05pt;width:353.7pt;height:10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8gzAIAAIcFAAAOAAAAZHJzL2Uyb0RvYy54bWysVEtv2zAMvg/YfxB0Xx3n1SaoU2Ttug3o&#10;C2uGnhVZjgXIoiYpibtfP1J20q7badhFpkj64+ujzi/axrCd8kGDLXh+MuBMWQmltpuCf19dfzjj&#10;LERhS2HAqoI/q8AvFu/fne/dXA2hBlMqzxDEhvneFbyO0c2zLMhaNSKcgFMWjRX4RkS8+k1WerFH&#10;9MZkw8Fgmu3Bl86DVCGg9qoz8kXCryol431VBRWZKTjmFtPp07mmM1uci/nGC1dr2ach/iGLRmiL&#10;QY9QVyIKtvX6D6hGSw8BqngiocmgqrRUqQasJh+8qeaxFk6lWrA5wR3bFP4frLzbPXimy4KPOLOi&#10;wRGtVBvZR2jZiLqzd2GOTo8O3WKLapzyQR9QSUW3lW/oi+UwtGOfn4+9JTCJyvF4NhxOp5xJtOWj&#10;fDbLTwkne/nd+RA/K2gYCQX3OLzUU7G7CbFzPbhQtABGl9famHQhwqhL49lO4KjXmzz9arbNLZSd&#10;7mwyGKSBY8jEL3JPCfyGZCzbF3w6mgwSggUK0UU3Ft2pIV3hJMV23fZdWkP5jE3y0JEsOHmtsZAb&#10;EeKD8Mgq7AtuSrzHozKAQaCXOKvB//ybnvxx2GjlbI8sLXj4sRVecWa+WqTBLB+PidbpMp6cDvHi&#10;X1vWry1221wCdifHnXQyieQfzUGsPDRPuFBLioomYSXGLng8iJex2x1cSKmWy+SERHYi3thHJwma&#10;pkFjWrVPwrt+lhFpcAcHPov5m5F2vvSnheU2QqVp3jQmZdWoJFEiN73o4cDHGvqtvfZgY7fHRm/q&#10;+E1vmNf4+tCWcVbqlD9B4GSYEV1l+Bql5L3aYdKTKVLjSI4DTMeNlxSCG5UMC/Fbeu2+FHxymiNL&#10;Uk63IiqviXoU9lO5ob0V87XaKbMiQg0nYwzAaly0s/wYiiB7TnX06S+47Sl6XyM9J6/vyevl/Vz8&#10;AgAA//8DAFBLAwQUAAYACAAAACEA7NzQk+AAAAAMAQAADwAAAGRycy9kb3ducmV2LnhtbEyPy07D&#10;MBBF90j8gzVI7Fo7kVqiEKeqEKxgQdvAehKbJK0fUey04e+ZruhydI/unFtsZmvYWY+h905CshTA&#10;tGu86l0roTq8LTJgIaJTaLzTEn51gE15f1dgrvzF7fR5H1tGJS7kKKGLccg5D02nLYalH7Sj7MeP&#10;FiOdY8vViBcqt4anQqy5xd7Rhw4H/dLp5rSfrIQjilfz/X74+FzV1bjNdtNX1U5SPj7M22dgUc/x&#10;H4arPqlDSU61n5wKzEjIRLomVMIiSUUC7IqsEkH7agqfMuBlwW9HlH8AAAD//wMAUEsBAi0AFAAG&#10;AAgAAAAhALaDOJL+AAAA4QEAABMAAAAAAAAAAAAAAAAAAAAAAFtDb250ZW50X1R5cGVzXS54bWxQ&#10;SwECLQAUAAYACAAAACEAOP0h/9YAAACUAQAACwAAAAAAAAAAAAAAAAAvAQAAX3JlbHMvLnJlbHNQ&#10;SwECLQAUAAYACAAAACEA2EefIMwCAACHBQAADgAAAAAAAAAAAAAAAAAuAgAAZHJzL2Uyb0RvYy54&#10;bWxQSwECLQAUAAYACAAAACEA7NzQk+AAAAAMAQAADwAAAAAAAAAAAAAAAAAmBQAAZHJzL2Rvd25y&#10;ZXYueG1sUEsFBgAAAAAEAAQA8wAAADMGAAAAAA==&#10;" fillcolor="#d8d8d8 [2732]" stroked="f" strokeweight=".5pt">
                    <v:textbox>
                      <w:txbxContent>
                        <w:p w:rsidR="00B849DB" w:rsidRDefault="00B849D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 Leader Raising Aspirations Plan</w:t>
                          </w:r>
                        </w:p>
                        <w:p w:rsidR="00B849DB" w:rsidRDefault="00B849D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Subject: </w:t>
                          </w:r>
                          <w:r w:rsidR="00F26F7F">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Mathematics </w:t>
                          </w:r>
                          <w:bookmarkStart w:id="1" w:name="_GoBack"/>
                          <w:bookmarkEnd w:id="1"/>
                        </w:p>
                        <w:p w:rsidR="00B849DB" w:rsidRPr="007675DF" w:rsidRDefault="00B849D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Academic year 2019 - 2020</w:t>
                          </w:r>
                        </w:p>
                      </w:txbxContent>
                    </v:textbox>
                  </v:shape>
                </w:pict>
              </mc:Fallback>
            </mc:AlternateContent>
          </w:r>
          <w:r>
            <w:rPr>
              <w:noProof/>
              <w:lang w:eastAsia="en-GB"/>
            </w:rPr>
            <w:drawing>
              <wp:anchor distT="0" distB="0" distL="114300" distR="114300" simplePos="0" relativeHeight="251659264" behindDoc="1" locked="0" layoutInCell="1" allowOverlap="1" wp14:anchorId="1ABE1362" wp14:editId="08FA5206">
                <wp:simplePos x="0" y="0"/>
                <wp:positionH relativeFrom="page">
                  <wp:posOffset>0</wp:posOffset>
                </wp:positionH>
                <wp:positionV relativeFrom="page">
                  <wp:posOffset>-1906</wp:posOffset>
                </wp:positionV>
                <wp:extent cx="10670354"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e_with_Logo_on_A4_Landscap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70354" cy="7545705"/>
                        </a:xfrm>
                        <a:prstGeom prst="rect">
                          <a:avLst/>
                        </a:prstGeom>
                      </pic:spPr>
                    </pic:pic>
                  </a:graphicData>
                </a:graphic>
                <wp14:sizeRelH relativeFrom="margin">
                  <wp14:pctWidth>0</wp14:pctWidth>
                </wp14:sizeRelH>
                <wp14:sizeRelV relativeFrom="margin">
                  <wp14:pctHeight>0</wp14:pctHeight>
                </wp14:sizeRelV>
              </wp:anchor>
            </w:drawing>
          </w:r>
          <w:r>
            <w:br w:type="page"/>
          </w:r>
        </w:p>
      </w:sdtContent>
    </w:sdt>
    <w:p w:rsidR="00065608" w:rsidRDefault="00065608">
      <w:r>
        <w:rPr>
          <w:noProof/>
          <w:lang w:eastAsia="en-GB"/>
        </w:rPr>
        <w:lastRenderedPageBreak/>
        <mc:AlternateContent>
          <mc:Choice Requires="wps">
            <w:drawing>
              <wp:anchor distT="0" distB="0" distL="114300" distR="114300" simplePos="0" relativeHeight="251661312" behindDoc="0" locked="0" layoutInCell="1" allowOverlap="1" wp14:anchorId="6F6C96C6" wp14:editId="33E117DA">
                <wp:simplePos x="0" y="0"/>
                <wp:positionH relativeFrom="column">
                  <wp:posOffset>-79458</wp:posOffset>
                </wp:positionH>
                <wp:positionV relativeFrom="paragraph">
                  <wp:posOffset>-1519</wp:posOffset>
                </wp:positionV>
                <wp:extent cx="3156668" cy="477078"/>
                <wp:effectExtent l="0" t="0" r="5715" b="0"/>
                <wp:wrapNone/>
                <wp:docPr id="4" name="Text Box 4"/>
                <wp:cNvGraphicFramePr/>
                <a:graphic xmlns:a="http://schemas.openxmlformats.org/drawingml/2006/main">
                  <a:graphicData uri="http://schemas.microsoft.com/office/word/2010/wordprocessingShape">
                    <wps:wsp>
                      <wps:cNvSpPr txBox="1"/>
                      <wps:spPr>
                        <a:xfrm>
                          <a:off x="0" y="0"/>
                          <a:ext cx="3156668" cy="477078"/>
                        </a:xfrm>
                        <a:prstGeom prst="rect">
                          <a:avLst/>
                        </a:prstGeom>
                        <a:solidFill>
                          <a:schemeClr val="bg1">
                            <a:lumMod val="85000"/>
                          </a:schemeClr>
                        </a:solidFill>
                        <a:ln w="6350">
                          <a:noFill/>
                        </a:ln>
                      </wps:spPr>
                      <wps:txbx>
                        <w:txbxContent>
                          <w:p w:rsidR="00B849DB" w:rsidRPr="00065608" w:rsidRDefault="00B849D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065608">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 Annual Targets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C96C6" id="Text Box 4" o:spid="_x0000_s1027" type="#_x0000_t202" style="position:absolute;margin-left:-6.25pt;margin-top:-.1pt;width:248.55pt;height:37.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jHVgIAAKQEAAAOAAAAZHJzL2Uyb0RvYy54bWysVE2P2jAQvVfqf7B8L0lYvjYirCgrqkp0&#10;dyWo9mwcByLZHtc2JPTXd+wAS7c9Vb2Y8cxkxvPeG6YPrZLkKKyrQRc066WUCM2hrPWuoN83y08T&#10;SpxnumQStCjoSTj6MPv4YdqYXPRhD7IUlmAR7fLGFHTvvcmTxPG9UMz1wAiNwQqsYh6vdpeUljVY&#10;Xcmkn6ajpAFbGgtcOIfexy5IZ7F+VQnun6vKCU9kQfFtPp42nttwJrMpy3eWmX3Nz89g//AKxWqN&#10;Ta+lHpln5GDrP0qpmltwUPkeB5VAVdVcxBlwmix9N816z4yIsyA4zlxhcv+vLH86vlhSlwUdUKKZ&#10;Qoo2ovXkM7RkENBpjMsxaW0wzbfoRpYvfofOMHRbWRV+cRyCccT5dMU2FOPovMuGo9EI1cAxNhiP&#10;0/EklEnevjbW+S8CFAlGQS1yFyFlx5XzXeolJTRzIOtyWUsZL0EvYiEtOTJkervL4qfyoL5B2fkm&#10;wzSNfGPLKK+QHh/wWyWpSVPQ0d0wjRU0hBZdd6kxPeDRzR0s327biN4Vky2UJ4TKQic1Z/iyxnlW&#10;zPkXZlFbiA7ui3/Go5KAveBsUbIH+/Nv/pCPlGOUkga1WlD348CsoER+1SiG+2wwCOKOl8Fw3MeL&#10;vY1sbyP6oBaAIGW4mYZHM+R7eTErC+oV12oeumKIaY69C+ov5sJ3G4RrycV8HpNQzob5lV4bHkoH&#10;UgJbm/aVWXOm1KMYnuCiapa/Y7bLDV9qmB88VHWkPeDcoXqGH1ch8nZe27Brt/eY9fbnMvsFAAD/&#10;/wMAUEsDBBQABgAIAAAAIQDrKseI3gAAAAgBAAAPAAAAZHJzL2Rvd25yZXYueG1sTI/NTsMwEITv&#10;SLyDtUjcWqdRWkKIU1UITnCgbeDsxEsS8E9kO214e5ZTuc1qRjPfltvZaHZCHwZnBayWCTC0rVOD&#10;7QTUx+dFDixEaZXUzqKAHwywra6vSlkod7Z7PB1ix6jEhkIK6GMcC85D26ORYelGtOR9Om9kpNN3&#10;XHl5pnKjeZokG27kYGmhlyM+9th+HyYj4EsmT/rj5fj6tm5qv8v303vdTULc3sy7B2AR53gJwx8+&#10;oUNFTI2brApMC1is0jVFSaTAyM/ybAOsEXCX3QOvSv7/geoXAAD//wMAUEsBAi0AFAAGAAgAAAAh&#10;ALaDOJL+AAAA4QEAABMAAAAAAAAAAAAAAAAAAAAAAFtDb250ZW50X1R5cGVzXS54bWxQSwECLQAU&#10;AAYACAAAACEAOP0h/9YAAACUAQAACwAAAAAAAAAAAAAAAAAvAQAAX3JlbHMvLnJlbHNQSwECLQAU&#10;AAYACAAAACEAlrpYx1YCAACkBAAADgAAAAAAAAAAAAAAAAAuAgAAZHJzL2Uyb0RvYy54bWxQSwEC&#10;LQAUAAYACAAAACEA6yrHiN4AAAAIAQAADwAAAAAAAAAAAAAAAACwBAAAZHJzL2Rvd25yZXYueG1s&#10;UEsFBgAAAAAEAAQA8wAAALsFAAAAAA==&#10;" fillcolor="#d8d8d8 [2732]" stroked="f" strokeweight=".5pt">
                <v:textbox>
                  <w:txbxContent>
                    <w:p w:rsidR="00B849DB" w:rsidRPr="00065608" w:rsidRDefault="00B849DB">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sidRPr="00065608">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Curriculum Annual Targets</w:t>
                      </w:r>
                    </w:p>
                  </w:txbxContent>
                </v:textbox>
              </v:shape>
            </w:pict>
          </mc:Fallback>
        </mc:AlternateContent>
      </w:r>
    </w:p>
    <w:p w:rsidR="00065608" w:rsidRDefault="00065608"/>
    <w:tbl>
      <w:tblPr>
        <w:tblStyle w:val="TableGrid"/>
        <w:tblpPr w:leftFromText="180" w:rightFromText="180" w:vertAnchor="page" w:horzAnchor="margin" w:tblpY="4358"/>
        <w:tblW w:w="0" w:type="auto"/>
        <w:tblLook w:val="04A0" w:firstRow="1" w:lastRow="0" w:firstColumn="1" w:lastColumn="0" w:noHBand="0" w:noVBand="1"/>
      </w:tblPr>
      <w:tblGrid>
        <w:gridCol w:w="3823"/>
        <w:gridCol w:w="10125"/>
      </w:tblGrid>
      <w:tr w:rsidR="00065608" w:rsidTr="00441E8D">
        <w:tc>
          <w:tcPr>
            <w:tcW w:w="3823" w:type="dxa"/>
          </w:tcPr>
          <w:p w:rsidR="00441E8D" w:rsidRDefault="00441E8D" w:rsidP="00441E8D">
            <w:pPr>
              <w:pStyle w:val="ListParagraph"/>
              <w:numPr>
                <w:ilvl w:val="0"/>
                <w:numId w:val="4"/>
              </w:numPr>
            </w:pPr>
            <w:r>
              <w:t xml:space="preserve">Leadership and </w:t>
            </w:r>
            <w:proofErr w:type="gramStart"/>
            <w:r>
              <w:t xml:space="preserve">Management  </w:t>
            </w:r>
            <w:r w:rsidR="002A38C3">
              <w:t>including</w:t>
            </w:r>
            <w:proofErr w:type="gramEnd"/>
            <w:r w:rsidR="002A38C3">
              <w:t xml:space="preserve"> Safeguarding </w:t>
            </w:r>
            <w:r>
              <w:t>Page 64</w:t>
            </w:r>
          </w:p>
          <w:p w:rsidR="00065608" w:rsidRDefault="00065608" w:rsidP="00441E8D"/>
        </w:tc>
        <w:tc>
          <w:tcPr>
            <w:tcW w:w="10125" w:type="dxa"/>
          </w:tcPr>
          <w:p w:rsidR="00E6061D" w:rsidRDefault="00B849DB" w:rsidP="00B849DB">
            <w:pPr>
              <w:pStyle w:val="ListParagraph"/>
              <w:numPr>
                <w:ilvl w:val="0"/>
                <w:numId w:val="10"/>
              </w:numPr>
            </w:pPr>
            <w:r>
              <w:t>C</w:t>
            </w:r>
            <w:r w:rsidRPr="00B849DB">
              <w:t>ontinuing professional development for teachers and staff is aligned with the curriculum, and the extent to which this develops teachers’ content knowledge and teaching content knowledge over time, so that they are able to deliver better teaching for pupils</w:t>
            </w:r>
            <w:r>
              <w:t xml:space="preserve">.  </w:t>
            </w:r>
          </w:p>
        </w:tc>
      </w:tr>
      <w:tr w:rsidR="00065608" w:rsidTr="00441E8D">
        <w:tc>
          <w:tcPr>
            <w:tcW w:w="3823" w:type="dxa"/>
          </w:tcPr>
          <w:p w:rsidR="00441E8D" w:rsidRDefault="00441E8D" w:rsidP="00441E8D">
            <w:pPr>
              <w:pStyle w:val="ListParagraph"/>
              <w:numPr>
                <w:ilvl w:val="0"/>
                <w:numId w:val="4"/>
              </w:numPr>
            </w:pPr>
            <w:r>
              <w:t>The quality of education</w:t>
            </w:r>
          </w:p>
          <w:p w:rsidR="00441E8D" w:rsidRDefault="00441E8D" w:rsidP="00441E8D">
            <w:r>
              <w:t xml:space="preserve">(Teaching, Learning and </w:t>
            </w:r>
            <w:proofErr w:type="gramStart"/>
            <w:r>
              <w:t xml:space="preserve">Assessment) </w:t>
            </w:r>
            <w:r w:rsidR="002A38C3">
              <w:t xml:space="preserve">  </w:t>
            </w:r>
            <w:proofErr w:type="gramEnd"/>
            <w:r w:rsidR="002A38C3">
              <w:t xml:space="preserve"> Page 41</w:t>
            </w:r>
          </w:p>
          <w:p w:rsidR="00065608" w:rsidRDefault="00065608" w:rsidP="00441E8D"/>
        </w:tc>
        <w:tc>
          <w:tcPr>
            <w:tcW w:w="10125" w:type="dxa"/>
          </w:tcPr>
          <w:p w:rsidR="00C60609" w:rsidRDefault="00C60609" w:rsidP="00B849DB">
            <w:pPr>
              <w:pStyle w:val="ListParagraph"/>
              <w:numPr>
                <w:ilvl w:val="0"/>
                <w:numId w:val="11"/>
              </w:numPr>
            </w:pPr>
            <w:r>
              <w:t xml:space="preserve"> </w:t>
            </w:r>
            <w:r w:rsidR="00B849DB" w:rsidRPr="00B849DB">
              <w:t xml:space="preserve">It is clear what end points the curriculum is building towards and what pupils need to know and be able to do to reach those end points.  </w:t>
            </w:r>
            <w:r w:rsidR="00B849DB" w:rsidRPr="00B849DB">
              <w:t> The school’s curriculum is planned and sequenced so that new knowledge and skills build on what has been taught before and towards its clearly defined end points.</w:t>
            </w:r>
          </w:p>
        </w:tc>
      </w:tr>
      <w:tr w:rsidR="00065608" w:rsidTr="00441E8D">
        <w:tc>
          <w:tcPr>
            <w:tcW w:w="3823" w:type="dxa"/>
          </w:tcPr>
          <w:p w:rsidR="00441E8D" w:rsidRDefault="00441E8D" w:rsidP="00441E8D">
            <w:pPr>
              <w:pStyle w:val="ListParagraph"/>
              <w:numPr>
                <w:ilvl w:val="0"/>
                <w:numId w:val="4"/>
              </w:numPr>
            </w:pPr>
            <w:r>
              <w:t>Personal Development. Behaviour and attitudes</w:t>
            </w:r>
          </w:p>
          <w:p w:rsidR="00065608" w:rsidRDefault="002A38C3" w:rsidP="00441E8D">
            <w:r>
              <w:t>Page 52 and Page 58</w:t>
            </w:r>
          </w:p>
          <w:p w:rsidR="00065608" w:rsidRDefault="00065608" w:rsidP="00441E8D"/>
        </w:tc>
        <w:tc>
          <w:tcPr>
            <w:tcW w:w="10125" w:type="dxa"/>
          </w:tcPr>
          <w:p w:rsidR="00B849DB" w:rsidRDefault="00B849DB" w:rsidP="00B849DB">
            <w:pPr>
              <w:pStyle w:val="ListParagraph"/>
              <w:numPr>
                <w:ilvl w:val="0"/>
                <w:numId w:val="12"/>
              </w:numPr>
            </w:pPr>
            <w:r w:rsidRPr="00B849DB">
              <w:t>Pupils’ motivation and positive attitudes to learning as important predictors of attainment. The development of positive attitudes can also have a longer</w:t>
            </w:r>
            <w:r w:rsidR="00D85BAE">
              <w:t xml:space="preserve"> </w:t>
            </w:r>
            <w:r w:rsidRPr="00B849DB">
              <w:t xml:space="preserve">term impact on how pupils approach learning tasks in later stages of education.  </w:t>
            </w:r>
          </w:p>
          <w:p w:rsidR="00C60609" w:rsidRDefault="00C60609" w:rsidP="00B849DB">
            <w:pPr>
              <w:pStyle w:val="ListParagraph"/>
              <w:numPr>
                <w:ilvl w:val="0"/>
                <w:numId w:val="12"/>
              </w:numPr>
            </w:pPr>
            <w:r>
              <w:t xml:space="preserve"> </w:t>
            </w:r>
            <w:r w:rsidR="00B849DB" w:rsidRPr="00B849DB">
              <w:t>developing pupils’ character, which we define as a set of positive personal traits, dispositions and virtues that informs their motivation and guides their conduct so that they reflect wisely, learn eagerly, behave with integrity and cooperate consistently well with others. This gives pupils the qualities they need to flourish in our society</w:t>
            </w:r>
          </w:p>
        </w:tc>
      </w:tr>
    </w:tbl>
    <w:p w:rsidR="00441E8D" w:rsidRDefault="00441E8D"/>
    <w:p w:rsidR="00441E8D" w:rsidRDefault="00441E8D"/>
    <w:bookmarkStart w:id="1" w:name="_MON_1623314560"/>
    <w:bookmarkEnd w:id="1"/>
    <w:p w:rsidR="00441E8D" w:rsidRDefault="00441E8D">
      <w:r>
        <w:object w:dxaOrig="1508" w:dyaOrig="9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11" o:title=""/>
          </v:shape>
          <o:OLEObject Type="Embed" ProgID="Word.Document.8" ShapeID="_x0000_i1025" DrawAspect="Icon" ObjectID="_1642337509" r:id="rId12">
            <o:FieldCodes>\s</o:FieldCodes>
          </o:OLEObject>
        </w:object>
      </w:r>
      <w:r>
        <w:t xml:space="preserve">     Please refer to the Inspection Handbook for guidance.  </w:t>
      </w:r>
    </w:p>
    <w:p w:rsidR="00441E8D" w:rsidRDefault="00441E8D"/>
    <w:p w:rsidR="00441E8D" w:rsidRDefault="00441E8D"/>
    <w:p w:rsidR="001A2359" w:rsidRDefault="007675DF">
      <w:r>
        <w:br w:type="page"/>
      </w:r>
    </w:p>
    <w:p w:rsidR="00441E8D" w:rsidRDefault="002A38C3">
      <w:r>
        <w:rPr>
          <w:noProof/>
          <w:lang w:eastAsia="en-GB"/>
        </w:rPr>
        <w:lastRenderedPageBreak/>
        <mc:AlternateContent>
          <mc:Choice Requires="wps">
            <w:drawing>
              <wp:anchor distT="0" distB="0" distL="114300" distR="114300" simplePos="0" relativeHeight="251663360" behindDoc="0" locked="0" layoutInCell="1" allowOverlap="1" wp14:anchorId="6A6E6B40" wp14:editId="291560BA">
                <wp:simplePos x="0" y="0"/>
                <wp:positionH relativeFrom="margin">
                  <wp:align>left</wp:align>
                </wp:positionH>
                <wp:positionV relativeFrom="paragraph">
                  <wp:posOffset>-497</wp:posOffset>
                </wp:positionV>
                <wp:extent cx="3713259" cy="476885"/>
                <wp:effectExtent l="0" t="0" r="1905" b="0"/>
                <wp:wrapNone/>
                <wp:docPr id="8" name="Text Box 8"/>
                <wp:cNvGraphicFramePr/>
                <a:graphic xmlns:a="http://schemas.openxmlformats.org/drawingml/2006/main">
                  <a:graphicData uri="http://schemas.microsoft.com/office/word/2010/wordprocessingShape">
                    <wps:wsp>
                      <wps:cNvSpPr txBox="1"/>
                      <wps:spPr>
                        <a:xfrm>
                          <a:off x="0" y="0"/>
                          <a:ext cx="3713259" cy="476885"/>
                        </a:xfrm>
                        <a:prstGeom prst="rect">
                          <a:avLst/>
                        </a:prstGeom>
                        <a:solidFill>
                          <a:schemeClr val="bg1">
                            <a:lumMod val="85000"/>
                          </a:schemeClr>
                        </a:solidFill>
                        <a:ln w="6350">
                          <a:noFill/>
                        </a:ln>
                      </wps:spPr>
                      <wps:txbx>
                        <w:txbxContent>
                          <w:p w:rsidR="00B849DB" w:rsidRPr="00065608" w:rsidRDefault="00B849DB" w:rsidP="00065608">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Autumn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E6B40" id="Text Box 8" o:spid="_x0000_s1028" type="#_x0000_t202" style="position:absolute;margin-left:0;margin-top:-.05pt;width:292.4pt;height:37.5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6nVwIAAKQEAAAOAAAAZHJzL2Uyb0RvYy54bWysVE2P2jAQvVfqf7B8L0n4WjYirCgrqkp0&#10;dyWo9mwcByLZHtc2JPTXd+wAS7c9Vb2Y8czLjOe9GaYPrZLkKKyrQRc066WUCM2hrPWuoN83y08T&#10;SpxnumQStCjoSTj6MPv4YdqYXPRhD7IUlmAS7fLGFHTvvcmTxPG9UMz1wAiNwQqsYh6vdpeUljWY&#10;Xcmkn6bjpAFbGgtcOIfexy5IZzF/VQnun6vKCU9kQfFtPp42nttwJrMpy3eWmX3Nz89g//AKxWqN&#10;Ra+pHpln5GDrP1KpmltwUPkeB5VAVdVcxB6wmyx91816z4yIvSA5zlxpcv8vLX86vlhSlwVFoTRT&#10;KNFGtJ58hpZMAjuNcTmC1gZhvkU3qnzxO3SGptvKqvCL7RCMI8+nK7chGUfn4C4b9Ef3lHCMDe/G&#10;k8kopEnevjbW+S8CFAlGQS1qFyllx5XzHfQCCcUcyLpc1lLGS5gXsZCWHBkqvd1l8VN5UN+g7HyT&#10;UZpGvbFkHK8Ajw/4LZPUpCnoeDBKYwYNoURXXWqEBz66voPl220b2etfONlCeUKqLHSj5gxf1tjP&#10;ijn/wizOFrKD++Kf8agkYC04W5Tswf78mz/gUXKMUtLgrBbU/TgwKyiRXzUOw302HIbhjpfh6K6P&#10;F3sb2d5G9EEtAEnKcDMNj2bAe3kxKwvqFddqHqpiiGmOtQvqL+bCdxuEa8nFfB5BOM6G+ZVeGx5S&#10;B1GCWpv2lVlzltTjMDzBZapZ/k7ZDhu+1DA/eKjqKHvguWP1TD+uQtTtvLZh127vEfX25zL7BQAA&#10;//8DAFBLAwQUAAYACAAAACEA3lYl+dsAAAAFAQAADwAAAGRycy9kb3ducmV2LnhtbEyPzU7DMBCE&#10;70i8g7VI3Fq7iEAUsqkqBCc40DZwduJtkuKfyHba8PaYEz2OZjTzTbmejWYn8mFwFmG1FMDItk4N&#10;tkOo96+LHFiI0iqpnSWEHwqwrq6vSlkod7ZbOu1ix1KJDYVE6GMcC85D25ORYelGssk7OG9kTNJ3&#10;XHl5TuVG8zshHriRg00LvRzpuaf2ezcZhKMUL/rrbf/+kTW13+Tb6bPuJsTbm3nzBCzSHP/D8Ief&#10;0KFKTI2brApMI6QjEWGxApbMLL9PPxqEx0wAr0p+SV/9AgAA//8DAFBLAQItABQABgAIAAAAIQC2&#10;gziS/gAAAOEBAAATAAAAAAAAAAAAAAAAAAAAAABbQ29udGVudF9UeXBlc10ueG1sUEsBAi0AFAAG&#10;AAgAAAAhADj9If/WAAAAlAEAAAsAAAAAAAAAAAAAAAAALwEAAF9yZWxzLy5yZWxzUEsBAi0AFAAG&#10;AAgAAAAhAJx5fqdXAgAApAQAAA4AAAAAAAAAAAAAAAAALgIAAGRycy9lMm9Eb2MueG1sUEsBAi0A&#10;FAAGAAgAAAAhAN5WJfnbAAAABQEAAA8AAAAAAAAAAAAAAAAAsQQAAGRycy9kb3ducmV2LnhtbFBL&#10;BQYAAAAABAAEAPMAAAC5BQAAAAA=&#10;" fillcolor="#d8d8d8 [2732]" stroked="f" strokeweight=".5pt">
                <v:textbox>
                  <w:txbxContent>
                    <w:p w:rsidR="00B849DB" w:rsidRPr="00065608" w:rsidRDefault="00B849DB" w:rsidP="00065608">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Autumn</w:t>
                      </w:r>
                    </w:p>
                  </w:txbxContent>
                </v:textbox>
                <w10:wrap anchorx="margin"/>
              </v:shape>
            </w:pict>
          </mc:Fallback>
        </mc:AlternateContent>
      </w:r>
    </w:p>
    <w:p w:rsidR="00065608" w:rsidRDefault="00065608"/>
    <w:tbl>
      <w:tblPr>
        <w:tblStyle w:val="TableGrid"/>
        <w:tblW w:w="0" w:type="auto"/>
        <w:tblLook w:val="04A0" w:firstRow="1" w:lastRow="0" w:firstColumn="1" w:lastColumn="0" w:noHBand="0" w:noVBand="1"/>
      </w:tblPr>
      <w:tblGrid>
        <w:gridCol w:w="4390"/>
        <w:gridCol w:w="4252"/>
        <w:gridCol w:w="1559"/>
        <w:gridCol w:w="993"/>
        <w:gridCol w:w="1417"/>
        <w:gridCol w:w="1337"/>
      </w:tblGrid>
      <w:tr w:rsidR="00065608" w:rsidTr="00B849DB">
        <w:tc>
          <w:tcPr>
            <w:tcW w:w="13948" w:type="dxa"/>
            <w:gridSpan w:val="6"/>
          </w:tcPr>
          <w:p w:rsidR="00065608" w:rsidRPr="001A2359" w:rsidRDefault="00065608" w:rsidP="00065608">
            <w:pPr>
              <w:pStyle w:val="ListParagraph"/>
              <w:numPr>
                <w:ilvl w:val="0"/>
                <w:numId w:val="1"/>
              </w:numPr>
            </w:pPr>
            <w:r w:rsidRPr="00065608">
              <w:rPr>
                <w:b/>
              </w:rPr>
              <w:t xml:space="preserve"> </w:t>
            </w:r>
            <w:r w:rsidRPr="001A2359">
              <w:t>Leadership and Management</w:t>
            </w:r>
            <w:r w:rsidR="000048FA" w:rsidRPr="001A2359">
              <w:t xml:space="preserve"> including safeguarding</w:t>
            </w:r>
          </w:p>
          <w:p w:rsidR="00065608" w:rsidRDefault="00B849DB" w:rsidP="009E73C7">
            <w:r>
              <w:t>C</w:t>
            </w:r>
            <w:r w:rsidRPr="00B849DB">
              <w:t>ontinuing professional development for teachers and staff is aligned with the curriculum, and the extent to which this develops teachers’ content knowledge and teaching content knowledge over time, so that they are able to deliver better teaching for pupils</w:t>
            </w:r>
            <w:r>
              <w:t xml:space="preserve">.  </w:t>
            </w:r>
          </w:p>
        </w:tc>
      </w:tr>
      <w:tr w:rsidR="00065608" w:rsidTr="00065608">
        <w:tc>
          <w:tcPr>
            <w:tcW w:w="4390" w:type="dxa"/>
          </w:tcPr>
          <w:p w:rsidR="00065608" w:rsidRDefault="00065608">
            <w:pPr>
              <w:rPr>
                <w:b/>
              </w:rPr>
            </w:pPr>
            <w:r w:rsidRPr="00065608">
              <w:rPr>
                <w:b/>
              </w:rPr>
              <w:t>Key lines of Enquiry:</w:t>
            </w:r>
          </w:p>
          <w:p w:rsidR="00B05139" w:rsidRPr="00B05139" w:rsidRDefault="00B05139">
            <w:pPr>
              <w:rPr>
                <w:i/>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B05139" w:rsidRDefault="00D85BAE" w:rsidP="00071600">
            <w:pPr>
              <w:pStyle w:val="ListParagraph"/>
              <w:numPr>
                <w:ilvl w:val="0"/>
                <w:numId w:val="13"/>
              </w:numPr>
            </w:pPr>
            <w:r>
              <w:t xml:space="preserve">Are Question Level Analysis being used to support effective planning?  Is the Mastery approach to maths being delivered in all classrooms? What CPD do teaching and assistant teachers need? What is the current impact of the Maths consultant working with year 3 and 4? Does Data suggest that any area specific CPD is needed?  </w:t>
            </w:r>
          </w:p>
        </w:tc>
      </w:tr>
      <w:tr w:rsidR="00065608" w:rsidTr="00B849DB">
        <w:tc>
          <w:tcPr>
            <w:tcW w:w="13948" w:type="dxa"/>
            <w:gridSpan w:val="6"/>
          </w:tcPr>
          <w:p w:rsidR="00065608" w:rsidRPr="00065608" w:rsidRDefault="00065608">
            <w:pPr>
              <w:rPr>
                <w:b/>
              </w:rPr>
            </w:pPr>
            <w:r w:rsidRPr="00065608">
              <w:rPr>
                <w:b/>
              </w:rPr>
              <w:t>Half-termly Milestones to Achieve Annual Targets</w:t>
            </w:r>
          </w:p>
        </w:tc>
      </w:tr>
      <w:tr w:rsidR="00065608" w:rsidTr="00B849DB">
        <w:tc>
          <w:tcPr>
            <w:tcW w:w="13948" w:type="dxa"/>
            <w:gridSpan w:val="6"/>
          </w:tcPr>
          <w:p w:rsidR="00065608" w:rsidRDefault="00065608"/>
        </w:tc>
      </w:tr>
      <w:tr w:rsidR="006B5DEC" w:rsidTr="006B5DEC">
        <w:tc>
          <w:tcPr>
            <w:tcW w:w="8642" w:type="dxa"/>
            <w:gridSpan w:val="2"/>
          </w:tcPr>
          <w:p w:rsidR="006B5DEC" w:rsidRPr="006B5DEC" w:rsidRDefault="006B5DEC" w:rsidP="006B5DEC">
            <w:pPr>
              <w:rPr>
                <w:b/>
              </w:rPr>
            </w:pPr>
            <w:r w:rsidRPr="006B5DEC">
              <w:rPr>
                <w:b/>
              </w:rPr>
              <w:t xml:space="preserve">Actions for each half term </w:t>
            </w:r>
          </w:p>
          <w:p w:rsidR="006B5DEC" w:rsidRPr="006B5DEC" w:rsidRDefault="006B5DEC" w:rsidP="006B5DEC">
            <w:pPr>
              <w:pStyle w:val="ListParagraph"/>
              <w:numPr>
                <w:ilvl w:val="0"/>
                <w:numId w:val="2"/>
              </w:numPr>
              <w:rPr>
                <w:b/>
              </w:rPr>
            </w:pPr>
            <w:r w:rsidRPr="006B5DEC">
              <w:rPr>
                <w:b/>
              </w:rPr>
              <w:t>What needs to be done to achieve your Annual Targets?</w:t>
            </w:r>
          </w:p>
          <w:p w:rsidR="006B5DEC" w:rsidRPr="006B5DEC" w:rsidRDefault="006B5DEC" w:rsidP="006B5DEC">
            <w:pPr>
              <w:pStyle w:val="ListParagraph"/>
              <w:numPr>
                <w:ilvl w:val="0"/>
                <w:numId w:val="2"/>
              </w:numPr>
              <w:rPr>
                <w:b/>
              </w:rPr>
            </w:pPr>
            <w:r w:rsidRPr="006B5DEC">
              <w:rPr>
                <w:b/>
              </w:rPr>
              <w:t>Refer to LPS Raising Achievement Cycle.</w:t>
            </w:r>
          </w:p>
          <w:p w:rsidR="006B5DEC" w:rsidRPr="006B5DEC" w:rsidRDefault="006B5DEC" w:rsidP="006B5DEC">
            <w:pPr>
              <w:pStyle w:val="ListParagraph"/>
              <w:numPr>
                <w:ilvl w:val="0"/>
                <w:numId w:val="2"/>
              </w:numPr>
              <w:rPr>
                <w:b/>
              </w:rPr>
            </w:pPr>
            <w:r w:rsidRPr="006B5DEC">
              <w:rPr>
                <w:b/>
              </w:rPr>
              <w:t>Refer to the priorities in the SEF</w:t>
            </w:r>
          </w:p>
          <w:p w:rsidR="006B5DEC" w:rsidRPr="006B5DEC" w:rsidRDefault="006B5DEC" w:rsidP="006B5DEC">
            <w:pPr>
              <w:pStyle w:val="ListParagraph"/>
              <w:numPr>
                <w:ilvl w:val="0"/>
                <w:numId w:val="2"/>
              </w:numPr>
              <w:rPr>
                <w:b/>
              </w:rPr>
            </w:pPr>
            <w:r w:rsidRPr="006B5DEC">
              <w:rPr>
                <w:b/>
              </w:rPr>
              <w:t>Refer to LPS Transition Documents</w:t>
            </w:r>
          </w:p>
          <w:p w:rsidR="006B5DEC" w:rsidRDefault="006B5DEC" w:rsidP="001A2359">
            <w:pPr>
              <w:pStyle w:val="ListParagraph"/>
              <w:numPr>
                <w:ilvl w:val="0"/>
                <w:numId w:val="2"/>
              </w:numPr>
            </w:pPr>
            <w:r w:rsidRPr="001A2359">
              <w:rPr>
                <w:b/>
              </w:rPr>
              <w:t>Refer to the Roadmap to Excellence</w:t>
            </w:r>
          </w:p>
        </w:tc>
        <w:tc>
          <w:tcPr>
            <w:tcW w:w="1559" w:type="dxa"/>
          </w:tcPr>
          <w:p w:rsidR="006B5DEC" w:rsidRDefault="006B5DEC">
            <w:r>
              <w:t>Timescale</w:t>
            </w:r>
          </w:p>
          <w:p w:rsidR="006B5DEC" w:rsidRDefault="006B5DEC">
            <w:r>
              <w:t>Term Week No</w:t>
            </w:r>
          </w:p>
        </w:tc>
        <w:tc>
          <w:tcPr>
            <w:tcW w:w="993" w:type="dxa"/>
          </w:tcPr>
          <w:p w:rsidR="006B5DEC" w:rsidRDefault="006B5DEC">
            <w:r>
              <w:t>Lead</w:t>
            </w:r>
          </w:p>
        </w:tc>
        <w:tc>
          <w:tcPr>
            <w:tcW w:w="1417" w:type="dxa"/>
          </w:tcPr>
          <w:p w:rsidR="006B5DEC" w:rsidRDefault="006B5DEC">
            <w:r>
              <w:t>RAG rating</w:t>
            </w:r>
          </w:p>
          <w:p w:rsidR="006B5DEC" w:rsidRDefault="006B5DEC">
            <w:r>
              <w:t xml:space="preserve"> G=Complete</w:t>
            </w:r>
          </w:p>
          <w:p w:rsidR="006B5DEC" w:rsidRDefault="006B5DEC">
            <w:r>
              <w:t>A= Partly</w:t>
            </w:r>
          </w:p>
          <w:p w:rsidR="006B5DEC" w:rsidRDefault="006B5DEC">
            <w:r>
              <w:t>R = No</w:t>
            </w:r>
          </w:p>
        </w:tc>
        <w:tc>
          <w:tcPr>
            <w:tcW w:w="1337" w:type="dxa"/>
          </w:tcPr>
          <w:p w:rsidR="006B5DEC" w:rsidRDefault="006B5DEC">
            <w:r>
              <w:t>RAG rating against annual target</w:t>
            </w:r>
          </w:p>
        </w:tc>
      </w:tr>
      <w:tr w:rsidR="00441E8D" w:rsidTr="00B849DB">
        <w:tc>
          <w:tcPr>
            <w:tcW w:w="13948" w:type="dxa"/>
            <w:gridSpan w:val="6"/>
          </w:tcPr>
          <w:p w:rsidR="00441E8D" w:rsidRDefault="00441E8D">
            <w:r>
              <w:rPr>
                <w:b/>
              </w:rPr>
              <w:t>AUTUMN 2019   15 Weeks</w:t>
            </w:r>
          </w:p>
        </w:tc>
      </w:tr>
      <w:tr w:rsidR="006B5DEC" w:rsidTr="006B5DEC">
        <w:tc>
          <w:tcPr>
            <w:tcW w:w="8642" w:type="dxa"/>
            <w:gridSpan w:val="2"/>
          </w:tcPr>
          <w:p w:rsidR="006B5DEC" w:rsidRPr="006B5DEC" w:rsidRDefault="006B5DEC" w:rsidP="006B5DEC">
            <w:pPr>
              <w:rPr>
                <w:b/>
              </w:rPr>
            </w:pPr>
          </w:p>
        </w:tc>
        <w:tc>
          <w:tcPr>
            <w:tcW w:w="1559" w:type="dxa"/>
          </w:tcPr>
          <w:p w:rsidR="006B5DEC" w:rsidRDefault="006B5DEC">
            <w:r>
              <w:t>Week</w:t>
            </w:r>
          </w:p>
        </w:tc>
        <w:tc>
          <w:tcPr>
            <w:tcW w:w="993" w:type="dxa"/>
          </w:tcPr>
          <w:p w:rsidR="006B5DEC" w:rsidRDefault="006B5DEC"/>
        </w:tc>
        <w:tc>
          <w:tcPr>
            <w:tcW w:w="1417" w:type="dxa"/>
          </w:tcPr>
          <w:p w:rsidR="006B5DEC" w:rsidRDefault="006B5DEC"/>
        </w:tc>
        <w:tc>
          <w:tcPr>
            <w:tcW w:w="1337" w:type="dxa"/>
          </w:tcPr>
          <w:p w:rsidR="006B5DEC" w:rsidRDefault="006B5DEC"/>
        </w:tc>
      </w:tr>
      <w:tr w:rsidR="006B5DEC" w:rsidTr="006B5DEC">
        <w:tc>
          <w:tcPr>
            <w:tcW w:w="8642" w:type="dxa"/>
            <w:gridSpan w:val="2"/>
          </w:tcPr>
          <w:p w:rsidR="006B5DEC" w:rsidRPr="006B5DEC" w:rsidRDefault="006B5DEC" w:rsidP="006B5DEC">
            <w:pPr>
              <w:rPr>
                <w:b/>
              </w:rPr>
            </w:pPr>
          </w:p>
        </w:tc>
        <w:tc>
          <w:tcPr>
            <w:tcW w:w="1559" w:type="dxa"/>
          </w:tcPr>
          <w:p w:rsidR="006B5DEC" w:rsidRDefault="006B5DEC">
            <w:r>
              <w:t>Week</w:t>
            </w:r>
          </w:p>
        </w:tc>
        <w:tc>
          <w:tcPr>
            <w:tcW w:w="993" w:type="dxa"/>
          </w:tcPr>
          <w:p w:rsidR="006B5DEC" w:rsidRDefault="006B5DEC"/>
        </w:tc>
        <w:tc>
          <w:tcPr>
            <w:tcW w:w="1417" w:type="dxa"/>
          </w:tcPr>
          <w:p w:rsidR="006B5DEC" w:rsidRDefault="006B5DEC"/>
        </w:tc>
        <w:tc>
          <w:tcPr>
            <w:tcW w:w="1337" w:type="dxa"/>
          </w:tcPr>
          <w:p w:rsidR="006B5DEC" w:rsidRDefault="006B5DEC"/>
        </w:tc>
      </w:tr>
      <w:tr w:rsidR="006B5DEC" w:rsidTr="006B5DEC">
        <w:tc>
          <w:tcPr>
            <w:tcW w:w="8642" w:type="dxa"/>
            <w:gridSpan w:val="2"/>
          </w:tcPr>
          <w:p w:rsidR="006B5DEC" w:rsidRPr="006B5DEC" w:rsidRDefault="006B5DEC" w:rsidP="006B5DEC">
            <w:pPr>
              <w:rPr>
                <w:b/>
              </w:rPr>
            </w:pPr>
          </w:p>
        </w:tc>
        <w:tc>
          <w:tcPr>
            <w:tcW w:w="1559" w:type="dxa"/>
          </w:tcPr>
          <w:p w:rsidR="006B5DEC" w:rsidRDefault="006B5DEC">
            <w:r>
              <w:t>Week</w:t>
            </w:r>
          </w:p>
        </w:tc>
        <w:tc>
          <w:tcPr>
            <w:tcW w:w="993" w:type="dxa"/>
          </w:tcPr>
          <w:p w:rsidR="006B5DEC" w:rsidRDefault="006B5DEC"/>
        </w:tc>
        <w:tc>
          <w:tcPr>
            <w:tcW w:w="1417" w:type="dxa"/>
          </w:tcPr>
          <w:p w:rsidR="006B5DEC" w:rsidRDefault="006B5DEC"/>
        </w:tc>
        <w:tc>
          <w:tcPr>
            <w:tcW w:w="1337" w:type="dxa"/>
          </w:tcPr>
          <w:p w:rsidR="006B5DEC" w:rsidRDefault="006B5DEC"/>
        </w:tc>
      </w:tr>
      <w:tr w:rsidR="006B5DEC" w:rsidTr="006B5DEC">
        <w:tc>
          <w:tcPr>
            <w:tcW w:w="8642" w:type="dxa"/>
            <w:gridSpan w:val="2"/>
          </w:tcPr>
          <w:p w:rsidR="006B5DEC" w:rsidRPr="006B5DEC" w:rsidRDefault="006B5DEC" w:rsidP="006B5DEC">
            <w:pPr>
              <w:rPr>
                <w:b/>
              </w:rPr>
            </w:pPr>
          </w:p>
        </w:tc>
        <w:tc>
          <w:tcPr>
            <w:tcW w:w="1559" w:type="dxa"/>
          </w:tcPr>
          <w:p w:rsidR="006B5DEC" w:rsidRDefault="006B5DEC">
            <w:r>
              <w:t>Week</w:t>
            </w:r>
          </w:p>
        </w:tc>
        <w:tc>
          <w:tcPr>
            <w:tcW w:w="993" w:type="dxa"/>
          </w:tcPr>
          <w:p w:rsidR="006B5DEC" w:rsidRDefault="006B5DEC"/>
        </w:tc>
        <w:tc>
          <w:tcPr>
            <w:tcW w:w="1417" w:type="dxa"/>
          </w:tcPr>
          <w:p w:rsidR="006B5DEC" w:rsidRDefault="006B5DEC"/>
        </w:tc>
        <w:tc>
          <w:tcPr>
            <w:tcW w:w="1337" w:type="dxa"/>
          </w:tcPr>
          <w:p w:rsidR="006B5DEC" w:rsidRDefault="006B5DEC"/>
        </w:tc>
      </w:tr>
      <w:tr w:rsidR="006B5DEC" w:rsidTr="006B5DEC">
        <w:tc>
          <w:tcPr>
            <w:tcW w:w="8642" w:type="dxa"/>
            <w:gridSpan w:val="2"/>
          </w:tcPr>
          <w:p w:rsidR="006B5DEC" w:rsidRPr="006B5DEC" w:rsidRDefault="006B5DEC" w:rsidP="006B5DEC">
            <w:pPr>
              <w:rPr>
                <w:b/>
              </w:rPr>
            </w:pPr>
          </w:p>
        </w:tc>
        <w:tc>
          <w:tcPr>
            <w:tcW w:w="1559" w:type="dxa"/>
          </w:tcPr>
          <w:p w:rsidR="006B5DEC" w:rsidRDefault="006B5DEC">
            <w:r>
              <w:t>Week</w:t>
            </w:r>
          </w:p>
        </w:tc>
        <w:tc>
          <w:tcPr>
            <w:tcW w:w="993" w:type="dxa"/>
          </w:tcPr>
          <w:p w:rsidR="006B5DEC" w:rsidRDefault="006B5DEC"/>
        </w:tc>
        <w:tc>
          <w:tcPr>
            <w:tcW w:w="1417" w:type="dxa"/>
          </w:tcPr>
          <w:p w:rsidR="006B5DEC" w:rsidRDefault="006B5DEC"/>
        </w:tc>
        <w:tc>
          <w:tcPr>
            <w:tcW w:w="1337" w:type="dxa"/>
          </w:tcPr>
          <w:p w:rsidR="006B5DEC" w:rsidRDefault="006B5DEC"/>
        </w:tc>
      </w:tr>
      <w:tr w:rsidR="006B5DEC" w:rsidTr="006B5DEC">
        <w:tc>
          <w:tcPr>
            <w:tcW w:w="8642" w:type="dxa"/>
            <w:gridSpan w:val="2"/>
          </w:tcPr>
          <w:p w:rsidR="006B5DEC" w:rsidRPr="006B5DEC" w:rsidRDefault="006B5DEC" w:rsidP="006B5DEC">
            <w:pPr>
              <w:rPr>
                <w:b/>
              </w:rPr>
            </w:pPr>
          </w:p>
        </w:tc>
        <w:tc>
          <w:tcPr>
            <w:tcW w:w="1559" w:type="dxa"/>
          </w:tcPr>
          <w:p w:rsidR="006B5DEC" w:rsidRDefault="006B5DEC">
            <w:r>
              <w:t>Week</w:t>
            </w:r>
          </w:p>
        </w:tc>
        <w:tc>
          <w:tcPr>
            <w:tcW w:w="993" w:type="dxa"/>
          </w:tcPr>
          <w:p w:rsidR="006B5DEC" w:rsidRDefault="006B5DEC"/>
        </w:tc>
        <w:tc>
          <w:tcPr>
            <w:tcW w:w="1417" w:type="dxa"/>
          </w:tcPr>
          <w:p w:rsidR="006B5DEC" w:rsidRDefault="006B5DEC"/>
        </w:tc>
        <w:tc>
          <w:tcPr>
            <w:tcW w:w="1337" w:type="dxa"/>
          </w:tcPr>
          <w:p w:rsidR="006B5DEC" w:rsidRDefault="006B5DEC"/>
        </w:tc>
      </w:tr>
      <w:tr w:rsidR="006B5DEC" w:rsidTr="006B5DEC">
        <w:tc>
          <w:tcPr>
            <w:tcW w:w="8642" w:type="dxa"/>
            <w:gridSpan w:val="2"/>
          </w:tcPr>
          <w:p w:rsidR="006B5DEC" w:rsidRPr="006B5DEC" w:rsidRDefault="006B5DEC" w:rsidP="006B5DEC">
            <w:pPr>
              <w:rPr>
                <w:b/>
              </w:rPr>
            </w:pPr>
          </w:p>
        </w:tc>
        <w:tc>
          <w:tcPr>
            <w:tcW w:w="1559" w:type="dxa"/>
          </w:tcPr>
          <w:p w:rsidR="006B5DEC" w:rsidRDefault="006B5DEC">
            <w:r>
              <w:t>Week</w:t>
            </w:r>
          </w:p>
        </w:tc>
        <w:tc>
          <w:tcPr>
            <w:tcW w:w="993" w:type="dxa"/>
          </w:tcPr>
          <w:p w:rsidR="006B5DEC" w:rsidRDefault="006B5DEC"/>
        </w:tc>
        <w:tc>
          <w:tcPr>
            <w:tcW w:w="1417" w:type="dxa"/>
          </w:tcPr>
          <w:p w:rsidR="006B5DEC" w:rsidRDefault="006B5DEC"/>
        </w:tc>
        <w:tc>
          <w:tcPr>
            <w:tcW w:w="1337" w:type="dxa"/>
          </w:tcPr>
          <w:p w:rsidR="006B5DEC" w:rsidRDefault="006B5DEC"/>
        </w:tc>
      </w:tr>
      <w:tr w:rsidR="00441E8D" w:rsidTr="006B5DEC">
        <w:tc>
          <w:tcPr>
            <w:tcW w:w="8642" w:type="dxa"/>
            <w:gridSpan w:val="2"/>
          </w:tcPr>
          <w:p w:rsidR="00441E8D" w:rsidRPr="006B5DEC" w:rsidRDefault="00441E8D" w:rsidP="006B5DEC">
            <w:pPr>
              <w:rPr>
                <w:b/>
              </w:rPr>
            </w:pPr>
          </w:p>
        </w:tc>
        <w:tc>
          <w:tcPr>
            <w:tcW w:w="1559" w:type="dxa"/>
          </w:tcPr>
          <w:p w:rsidR="00441E8D" w:rsidRDefault="00441E8D">
            <w:r>
              <w:t>Week</w:t>
            </w:r>
          </w:p>
        </w:tc>
        <w:tc>
          <w:tcPr>
            <w:tcW w:w="993" w:type="dxa"/>
          </w:tcPr>
          <w:p w:rsidR="00441E8D" w:rsidRDefault="00441E8D"/>
        </w:tc>
        <w:tc>
          <w:tcPr>
            <w:tcW w:w="1417" w:type="dxa"/>
          </w:tcPr>
          <w:p w:rsidR="00441E8D" w:rsidRDefault="00441E8D"/>
        </w:tc>
        <w:tc>
          <w:tcPr>
            <w:tcW w:w="1337" w:type="dxa"/>
          </w:tcPr>
          <w:p w:rsidR="00441E8D" w:rsidRDefault="00441E8D"/>
        </w:tc>
      </w:tr>
      <w:tr w:rsidR="00441E8D" w:rsidTr="006B5DEC">
        <w:tc>
          <w:tcPr>
            <w:tcW w:w="8642" w:type="dxa"/>
            <w:gridSpan w:val="2"/>
          </w:tcPr>
          <w:p w:rsidR="00441E8D" w:rsidRPr="006B5DEC" w:rsidRDefault="00441E8D" w:rsidP="006B5DEC">
            <w:pPr>
              <w:rPr>
                <w:b/>
              </w:rPr>
            </w:pPr>
          </w:p>
        </w:tc>
        <w:tc>
          <w:tcPr>
            <w:tcW w:w="1559" w:type="dxa"/>
          </w:tcPr>
          <w:p w:rsidR="00441E8D" w:rsidRDefault="00441E8D">
            <w:r>
              <w:t>Week</w:t>
            </w:r>
          </w:p>
        </w:tc>
        <w:tc>
          <w:tcPr>
            <w:tcW w:w="993" w:type="dxa"/>
          </w:tcPr>
          <w:p w:rsidR="00441E8D" w:rsidRDefault="00441E8D"/>
        </w:tc>
        <w:tc>
          <w:tcPr>
            <w:tcW w:w="1417" w:type="dxa"/>
          </w:tcPr>
          <w:p w:rsidR="00441E8D" w:rsidRDefault="00441E8D"/>
        </w:tc>
        <w:tc>
          <w:tcPr>
            <w:tcW w:w="1337" w:type="dxa"/>
          </w:tcPr>
          <w:p w:rsidR="00441E8D" w:rsidRDefault="00441E8D"/>
        </w:tc>
      </w:tr>
      <w:tr w:rsidR="00441E8D" w:rsidTr="006B5DEC">
        <w:tc>
          <w:tcPr>
            <w:tcW w:w="8642" w:type="dxa"/>
            <w:gridSpan w:val="2"/>
          </w:tcPr>
          <w:p w:rsidR="00441E8D" w:rsidRPr="006B5DEC" w:rsidRDefault="00441E8D" w:rsidP="006B5DEC">
            <w:pPr>
              <w:rPr>
                <w:b/>
              </w:rPr>
            </w:pPr>
          </w:p>
        </w:tc>
        <w:tc>
          <w:tcPr>
            <w:tcW w:w="1559" w:type="dxa"/>
          </w:tcPr>
          <w:p w:rsidR="00441E8D" w:rsidRDefault="00441E8D">
            <w:r>
              <w:t>Week</w:t>
            </w:r>
          </w:p>
        </w:tc>
        <w:tc>
          <w:tcPr>
            <w:tcW w:w="993" w:type="dxa"/>
          </w:tcPr>
          <w:p w:rsidR="00441E8D" w:rsidRDefault="00441E8D"/>
        </w:tc>
        <w:tc>
          <w:tcPr>
            <w:tcW w:w="1417" w:type="dxa"/>
          </w:tcPr>
          <w:p w:rsidR="00441E8D" w:rsidRDefault="00441E8D"/>
        </w:tc>
        <w:tc>
          <w:tcPr>
            <w:tcW w:w="1337" w:type="dxa"/>
          </w:tcPr>
          <w:p w:rsidR="00441E8D" w:rsidRDefault="00441E8D"/>
        </w:tc>
      </w:tr>
    </w:tbl>
    <w:p w:rsidR="007675DF" w:rsidRDefault="007675DF"/>
    <w:p w:rsidR="00441E8D" w:rsidRDefault="00441E8D"/>
    <w:p w:rsidR="00441E8D" w:rsidRDefault="00441E8D"/>
    <w:p w:rsidR="00441E8D" w:rsidRDefault="00441E8D"/>
    <w:tbl>
      <w:tblPr>
        <w:tblStyle w:val="TableGrid"/>
        <w:tblW w:w="0" w:type="auto"/>
        <w:tblLook w:val="04A0" w:firstRow="1" w:lastRow="0" w:firstColumn="1" w:lastColumn="0" w:noHBand="0" w:noVBand="1"/>
      </w:tblPr>
      <w:tblGrid>
        <w:gridCol w:w="4390"/>
        <w:gridCol w:w="4252"/>
        <w:gridCol w:w="1559"/>
        <w:gridCol w:w="993"/>
        <w:gridCol w:w="1417"/>
        <w:gridCol w:w="1337"/>
      </w:tblGrid>
      <w:tr w:rsidR="00441E8D" w:rsidTr="00B849DB">
        <w:tc>
          <w:tcPr>
            <w:tcW w:w="13948" w:type="dxa"/>
            <w:gridSpan w:val="6"/>
          </w:tcPr>
          <w:p w:rsidR="002A38C3" w:rsidRPr="001A2359" w:rsidRDefault="002A38C3" w:rsidP="002A38C3">
            <w:pPr>
              <w:pStyle w:val="ListParagraph"/>
              <w:numPr>
                <w:ilvl w:val="0"/>
                <w:numId w:val="1"/>
              </w:numPr>
            </w:pPr>
            <w:r w:rsidRPr="001A2359">
              <w:t>The quality of education</w:t>
            </w:r>
          </w:p>
          <w:p w:rsidR="00441E8D" w:rsidRDefault="002A38C3" w:rsidP="002A38C3">
            <w:r w:rsidRPr="001A2359">
              <w:t xml:space="preserve">(Teaching, Learning and Assessment)    </w:t>
            </w:r>
          </w:p>
          <w:p w:rsidR="00B849DB" w:rsidRDefault="00B849DB" w:rsidP="002A38C3">
            <w:r w:rsidRPr="00B849DB">
              <w:t xml:space="preserve">It is clear what end points the curriculum is building towards and what pupils need to know and be able to do to reach those end points.  </w:t>
            </w:r>
            <w:r w:rsidRPr="00B849DB">
              <w:t> The school’s curriculum is planned and sequenced so that new knowledge and skills build on what has been taught before and towards its clearly defined end points.</w:t>
            </w:r>
          </w:p>
          <w:p w:rsidR="00B849DB" w:rsidRPr="001A2359" w:rsidRDefault="00B849DB" w:rsidP="002A38C3"/>
          <w:p w:rsidR="00441E8D" w:rsidRDefault="00441E8D" w:rsidP="00B849DB"/>
        </w:tc>
      </w:tr>
      <w:tr w:rsidR="00441E8D" w:rsidTr="00B849DB">
        <w:tc>
          <w:tcPr>
            <w:tcW w:w="4390" w:type="dxa"/>
          </w:tcPr>
          <w:p w:rsidR="00441E8D" w:rsidRDefault="00441E8D" w:rsidP="00B849DB">
            <w:pPr>
              <w:rPr>
                <w:b/>
              </w:rPr>
            </w:pPr>
            <w:r w:rsidRPr="00065608">
              <w:rPr>
                <w:b/>
              </w:rPr>
              <w:t>Key lines of Enquiry:</w:t>
            </w:r>
          </w:p>
          <w:p w:rsidR="00B05139" w:rsidRPr="00065608" w:rsidRDefault="00B05139" w:rsidP="00B849DB">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441E8D" w:rsidRDefault="00071600" w:rsidP="00B849DB">
            <w:r>
              <w:t>Fluency in 5 has been rolled out across school- What impact has this had on pupils</w:t>
            </w:r>
            <w:r w:rsidR="00D85BAE">
              <w:t xml:space="preserve"> so far</w:t>
            </w:r>
            <w:r>
              <w:t xml:space="preserve">?  Is </w:t>
            </w:r>
            <w:proofErr w:type="spellStart"/>
            <w:r>
              <w:t>is</w:t>
            </w:r>
            <w:proofErr w:type="spellEnd"/>
            <w:r>
              <w:t xml:space="preserve"> helping to support the ability for children to retain information? </w:t>
            </w:r>
            <w:r w:rsidR="00D85BAE">
              <w:t xml:space="preserve">What evidence is there that fluency is being developed? </w:t>
            </w:r>
            <w:r>
              <w:t xml:space="preserve">Are there any groups of learners specifically benefitting from this approach?  In year 3 and 4, What impact is this having on preparations for the end of year 4 times tables assessment? Are LPS end of year expectations being met/transition standards?  What provision is in place for those children not meeting those standards?  How is precision teaching supporting children across school? </w:t>
            </w:r>
            <w:proofErr w:type="gramStart"/>
            <w:r>
              <w:t>Are</w:t>
            </w:r>
            <w:proofErr w:type="gramEnd"/>
            <w:r>
              <w:t xml:space="preserve"> question level analysis being used to inform teaching and learning? Is fluency being encouraged and supported in all mathematics learning environments? Do working walls provide information to reduce working memory overload? </w:t>
            </w:r>
          </w:p>
        </w:tc>
      </w:tr>
      <w:tr w:rsidR="00441E8D" w:rsidTr="00B849DB">
        <w:tc>
          <w:tcPr>
            <w:tcW w:w="13948" w:type="dxa"/>
            <w:gridSpan w:val="6"/>
          </w:tcPr>
          <w:p w:rsidR="00441E8D" w:rsidRPr="00065608" w:rsidRDefault="00441E8D" w:rsidP="00B849DB">
            <w:pPr>
              <w:rPr>
                <w:b/>
              </w:rPr>
            </w:pPr>
            <w:r w:rsidRPr="00065608">
              <w:rPr>
                <w:b/>
              </w:rPr>
              <w:t>Half-termly Milestones to Achieve Annual Targets</w:t>
            </w:r>
          </w:p>
        </w:tc>
      </w:tr>
      <w:tr w:rsidR="00441E8D" w:rsidTr="00B849DB">
        <w:tc>
          <w:tcPr>
            <w:tcW w:w="13948" w:type="dxa"/>
            <w:gridSpan w:val="6"/>
          </w:tcPr>
          <w:p w:rsidR="00441E8D" w:rsidRDefault="00441E8D" w:rsidP="00B849DB"/>
        </w:tc>
      </w:tr>
      <w:tr w:rsidR="00441E8D" w:rsidTr="00B849DB">
        <w:tc>
          <w:tcPr>
            <w:tcW w:w="8642" w:type="dxa"/>
            <w:gridSpan w:val="2"/>
          </w:tcPr>
          <w:p w:rsidR="00441E8D" w:rsidRPr="006B5DEC" w:rsidRDefault="00441E8D" w:rsidP="00B849DB">
            <w:pPr>
              <w:rPr>
                <w:b/>
              </w:rPr>
            </w:pPr>
            <w:r w:rsidRPr="006B5DEC">
              <w:rPr>
                <w:b/>
              </w:rPr>
              <w:t xml:space="preserve">Actions for each half term </w:t>
            </w:r>
          </w:p>
          <w:p w:rsidR="00441E8D" w:rsidRPr="006B5DEC" w:rsidRDefault="00441E8D" w:rsidP="00B849DB">
            <w:pPr>
              <w:pStyle w:val="ListParagraph"/>
              <w:numPr>
                <w:ilvl w:val="0"/>
                <w:numId w:val="2"/>
              </w:numPr>
              <w:rPr>
                <w:b/>
              </w:rPr>
            </w:pPr>
            <w:r w:rsidRPr="006B5DEC">
              <w:rPr>
                <w:b/>
              </w:rPr>
              <w:t>What needs to be done to achieve your Annual Targets?</w:t>
            </w:r>
          </w:p>
          <w:p w:rsidR="00441E8D" w:rsidRPr="006B5DEC" w:rsidRDefault="00441E8D" w:rsidP="00B849DB">
            <w:pPr>
              <w:pStyle w:val="ListParagraph"/>
              <w:numPr>
                <w:ilvl w:val="0"/>
                <w:numId w:val="2"/>
              </w:numPr>
              <w:rPr>
                <w:b/>
              </w:rPr>
            </w:pPr>
            <w:r w:rsidRPr="006B5DEC">
              <w:rPr>
                <w:b/>
              </w:rPr>
              <w:t>Refer to LPS Raising Achievement Cycle.</w:t>
            </w:r>
          </w:p>
          <w:p w:rsidR="00441E8D" w:rsidRPr="006B5DEC" w:rsidRDefault="00441E8D" w:rsidP="00B849DB">
            <w:pPr>
              <w:pStyle w:val="ListParagraph"/>
              <w:numPr>
                <w:ilvl w:val="0"/>
                <w:numId w:val="2"/>
              </w:numPr>
              <w:rPr>
                <w:b/>
              </w:rPr>
            </w:pPr>
            <w:r w:rsidRPr="006B5DEC">
              <w:rPr>
                <w:b/>
              </w:rPr>
              <w:t>Refer to the priorities in the SEF</w:t>
            </w:r>
          </w:p>
          <w:p w:rsidR="00441E8D" w:rsidRPr="006B5DEC" w:rsidRDefault="00441E8D" w:rsidP="00B849DB">
            <w:pPr>
              <w:pStyle w:val="ListParagraph"/>
              <w:numPr>
                <w:ilvl w:val="0"/>
                <w:numId w:val="2"/>
              </w:numPr>
              <w:rPr>
                <w:b/>
              </w:rPr>
            </w:pPr>
            <w:r w:rsidRPr="006B5DEC">
              <w:rPr>
                <w:b/>
              </w:rPr>
              <w:t>Refer to LPS Transition Documents</w:t>
            </w:r>
          </w:p>
          <w:p w:rsidR="00441E8D" w:rsidRDefault="00441E8D" w:rsidP="001A2359">
            <w:pPr>
              <w:pStyle w:val="ListParagraph"/>
              <w:numPr>
                <w:ilvl w:val="0"/>
                <w:numId w:val="2"/>
              </w:numPr>
            </w:pPr>
            <w:r w:rsidRPr="001A2359">
              <w:rPr>
                <w:b/>
              </w:rPr>
              <w:t>Refer to the Roadmap to Excellence</w:t>
            </w:r>
          </w:p>
        </w:tc>
        <w:tc>
          <w:tcPr>
            <w:tcW w:w="1559" w:type="dxa"/>
          </w:tcPr>
          <w:p w:rsidR="00441E8D" w:rsidRDefault="00441E8D" w:rsidP="00B849DB">
            <w:r>
              <w:t>Timescale</w:t>
            </w:r>
          </w:p>
          <w:p w:rsidR="00441E8D" w:rsidRDefault="00441E8D" w:rsidP="00B849DB">
            <w:r>
              <w:t>Term Week No</w:t>
            </w:r>
          </w:p>
        </w:tc>
        <w:tc>
          <w:tcPr>
            <w:tcW w:w="993" w:type="dxa"/>
          </w:tcPr>
          <w:p w:rsidR="00441E8D" w:rsidRDefault="00441E8D" w:rsidP="00B849DB">
            <w:r>
              <w:t>Lead</w:t>
            </w:r>
          </w:p>
        </w:tc>
        <w:tc>
          <w:tcPr>
            <w:tcW w:w="1417" w:type="dxa"/>
          </w:tcPr>
          <w:p w:rsidR="00441E8D" w:rsidRDefault="00441E8D" w:rsidP="00B849DB">
            <w:r>
              <w:t>RAG rating</w:t>
            </w:r>
          </w:p>
          <w:p w:rsidR="00441E8D" w:rsidRDefault="00441E8D" w:rsidP="00B849DB">
            <w:r>
              <w:t xml:space="preserve"> G=Complete</w:t>
            </w:r>
          </w:p>
          <w:p w:rsidR="00441E8D" w:rsidRDefault="00441E8D" w:rsidP="00B849DB">
            <w:r>
              <w:t>A= Partly</w:t>
            </w:r>
          </w:p>
          <w:p w:rsidR="00441E8D" w:rsidRDefault="00441E8D" w:rsidP="00B849DB">
            <w:r>
              <w:t>R = No</w:t>
            </w:r>
          </w:p>
        </w:tc>
        <w:tc>
          <w:tcPr>
            <w:tcW w:w="1337" w:type="dxa"/>
          </w:tcPr>
          <w:p w:rsidR="00441E8D" w:rsidRDefault="00441E8D" w:rsidP="00B849DB">
            <w:r>
              <w:t>RAG rating against annual target</w:t>
            </w:r>
          </w:p>
        </w:tc>
      </w:tr>
      <w:tr w:rsidR="00441E8D" w:rsidTr="00B849DB">
        <w:tc>
          <w:tcPr>
            <w:tcW w:w="13948" w:type="dxa"/>
            <w:gridSpan w:val="6"/>
          </w:tcPr>
          <w:p w:rsidR="00441E8D" w:rsidRDefault="00441E8D" w:rsidP="00B849DB">
            <w:r>
              <w:rPr>
                <w:b/>
              </w:rPr>
              <w:t>AUTUMN 2019   15 Weeks</w:t>
            </w:r>
          </w:p>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bl>
    <w:p w:rsidR="00441E8D" w:rsidRDefault="00441E8D" w:rsidP="00441E8D"/>
    <w:p w:rsidR="00441E8D" w:rsidRDefault="00441E8D"/>
    <w:tbl>
      <w:tblPr>
        <w:tblStyle w:val="TableGrid"/>
        <w:tblW w:w="0" w:type="auto"/>
        <w:tblLook w:val="04A0" w:firstRow="1" w:lastRow="0" w:firstColumn="1" w:lastColumn="0" w:noHBand="0" w:noVBand="1"/>
      </w:tblPr>
      <w:tblGrid>
        <w:gridCol w:w="4390"/>
        <w:gridCol w:w="4252"/>
        <w:gridCol w:w="1559"/>
        <w:gridCol w:w="993"/>
        <w:gridCol w:w="1417"/>
        <w:gridCol w:w="1337"/>
      </w:tblGrid>
      <w:tr w:rsidR="00441E8D" w:rsidTr="00B849DB">
        <w:tc>
          <w:tcPr>
            <w:tcW w:w="13948" w:type="dxa"/>
            <w:gridSpan w:val="6"/>
          </w:tcPr>
          <w:p w:rsidR="002A38C3" w:rsidRPr="001A2359" w:rsidRDefault="002A38C3" w:rsidP="002A38C3">
            <w:pPr>
              <w:pStyle w:val="ListParagraph"/>
              <w:numPr>
                <w:ilvl w:val="0"/>
                <w:numId w:val="1"/>
              </w:numPr>
            </w:pPr>
            <w:r w:rsidRPr="001A2359">
              <w:t>Personal Development. Behaviour and attitudes</w:t>
            </w:r>
          </w:p>
          <w:p w:rsidR="00D85BAE" w:rsidRDefault="00D85BAE" w:rsidP="00D85BAE">
            <w:pPr>
              <w:pStyle w:val="ListParagraph"/>
              <w:numPr>
                <w:ilvl w:val="0"/>
                <w:numId w:val="12"/>
              </w:numPr>
            </w:pPr>
            <w:r w:rsidRPr="00B849DB">
              <w:t>Pupils’ motivation and positive attitudes to learning as important predictors of attainment. The development of positive attitudes can also have a longer</w:t>
            </w:r>
            <w:r>
              <w:t xml:space="preserve"> </w:t>
            </w:r>
            <w:r w:rsidRPr="00B849DB">
              <w:t xml:space="preserve">term impact on how pupils approach learning tasks in later stages of education.  </w:t>
            </w:r>
          </w:p>
          <w:p w:rsidR="00441E8D" w:rsidRDefault="00441E8D" w:rsidP="00B849DB"/>
          <w:p w:rsidR="00441E8D" w:rsidRDefault="00441E8D" w:rsidP="00B849DB"/>
        </w:tc>
      </w:tr>
      <w:tr w:rsidR="00441E8D" w:rsidTr="00B849DB">
        <w:tc>
          <w:tcPr>
            <w:tcW w:w="4390" w:type="dxa"/>
          </w:tcPr>
          <w:p w:rsidR="00441E8D" w:rsidRDefault="00441E8D" w:rsidP="00B849DB">
            <w:pPr>
              <w:rPr>
                <w:b/>
              </w:rPr>
            </w:pPr>
            <w:r w:rsidRPr="00065608">
              <w:rPr>
                <w:b/>
              </w:rPr>
              <w:t>Key lines of Enquiry:</w:t>
            </w:r>
          </w:p>
          <w:p w:rsidR="00B05139" w:rsidRPr="00065608" w:rsidRDefault="00B05139" w:rsidP="00B849DB">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441E8D" w:rsidRDefault="00D85BAE" w:rsidP="00B849DB">
            <w:r>
              <w:t xml:space="preserve">What are </w:t>
            </w:r>
            <w:proofErr w:type="gramStart"/>
            <w:r>
              <w:t>pupils</w:t>
            </w:r>
            <w:proofErr w:type="gramEnd"/>
            <w:r>
              <w:t xml:space="preserve"> attitudes towards maths?  Are they positive?  What kinds of maths lessons do pupils feel they learn best in?  Are teachers planning learning opportunities which nurture positive attitudes?  </w:t>
            </w:r>
          </w:p>
        </w:tc>
      </w:tr>
      <w:tr w:rsidR="00441E8D" w:rsidTr="00B849DB">
        <w:tc>
          <w:tcPr>
            <w:tcW w:w="13948" w:type="dxa"/>
            <w:gridSpan w:val="6"/>
          </w:tcPr>
          <w:p w:rsidR="00441E8D" w:rsidRPr="00065608" w:rsidRDefault="00441E8D" w:rsidP="00B849DB">
            <w:pPr>
              <w:rPr>
                <w:b/>
              </w:rPr>
            </w:pPr>
            <w:r w:rsidRPr="00065608">
              <w:rPr>
                <w:b/>
              </w:rPr>
              <w:t>Half-termly Milestones to Achieve Annual Targets</w:t>
            </w:r>
          </w:p>
        </w:tc>
      </w:tr>
      <w:tr w:rsidR="00441E8D" w:rsidTr="00B849DB">
        <w:tc>
          <w:tcPr>
            <w:tcW w:w="13948" w:type="dxa"/>
            <w:gridSpan w:val="6"/>
          </w:tcPr>
          <w:p w:rsidR="00441E8D" w:rsidRDefault="00441E8D" w:rsidP="00B849DB"/>
        </w:tc>
      </w:tr>
      <w:tr w:rsidR="00441E8D" w:rsidTr="00B849DB">
        <w:tc>
          <w:tcPr>
            <w:tcW w:w="8642" w:type="dxa"/>
            <w:gridSpan w:val="2"/>
          </w:tcPr>
          <w:p w:rsidR="00441E8D" w:rsidRPr="006B5DEC" w:rsidRDefault="00441E8D" w:rsidP="00B849DB">
            <w:pPr>
              <w:rPr>
                <w:b/>
              </w:rPr>
            </w:pPr>
            <w:r w:rsidRPr="006B5DEC">
              <w:rPr>
                <w:b/>
              </w:rPr>
              <w:t xml:space="preserve">Actions for each half term </w:t>
            </w:r>
          </w:p>
          <w:p w:rsidR="00441E8D" w:rsidRPr="006B5DEC" w:rsidRDefault="00441E8D" w:rsidP="00B849DB">
            <w:pPr>
              <w:pStyle w:val="ListParagraph"/>
              <w:numPr>
                <w:ilvl w:val="0"/>
                <w:numId w:val="2"/>
              </w:numPr>
              <w:rPr>
                <w:b/>
              </w:rPr>
            </w:pPr>
            <w:r w:rsidRPr="006B5DEC">
              <w:rPr>
                <w:b/>
              </w:rPr>
              <w:t>What needs to be done to achieve your Annual Targets?</w:t>
            </w:r>
          </w:p>
          <w:p w:rsidR="00441E8D" w:rsidRPr="006B5DEC" w:rsidRDefault="00441E8D" w:rsidP="00B849DB">
            <w:pPr>
              <w:pStyle w:val="ListParagraph"/>
              <w:numPr>
                <w:ilvl w:val="0"/>
                <w:numId w:val="2"/>
              </w:numPr>
              <w:rPr>
                <w:b/>
              </w:rPr>
            </w:pPr>
            <w:r w:rsidRPr="006B5DEC">
              <w:rPr>
                <w:b/>
              </w:rPr>
              <w:t>Refer to LPS Raising Achievement Cycle.</w:t>
            </w:r>
          </w:p>
          <w:p w:rsidR="00441E8D" w:rsidRPr="006B5DEC" w:rsidRDefault="00441E8D" w:rsidP="00B849DB">
            <w:pPr>
              <w:pStyle w:val="ListParagraph"/>
              <w:numPr>
                <w:ilvl w:val="0"/>
                <w:numId w:val="2"/>
              </w:numPr>
              <w:rPr>
                <w:b/>
              </w:rPr>
            </w:pPr>
            <w:r w:rsidRPr="006B5DEC">
              <w:rPr>
                <w:b/>
              </w:rPr>
              <w:t>Refer to the priorities in the SEF</w:t>
            </w:r>
          </w:p>
          <w:p w:rsidR="00441E8D" w:rsidRPr="006B5DEC" w:rsidRDefault="00441E8D" w:rsidP="00B849DB">
            <w:pPr>
              <w:pStyle w:val="ListParagraph"/>
              <w:numPr>
                <w:ilvl w:val="0"/>
                <w:numId w:val="2"/>
              </w:numPr>
              <w:rPr>
                <w:b/>
              </w:rPr>
            </w:pPr>
            <w:r w:rsidRPr="006B5DEC">
              <w:rPr>
                <w:b/>
              </w:rPr>
              <w:t>Refer to LPS Transition Documents</w:t>
            </w:r>
          </w:p>
          <w:p w:rsidR="00441E8D" w:rsidRDefault="00441E8D" w:rsidP="001A2359">
            <w:pPr>
              <w:pStyle w:val="ListParagraph"/>
              <w:numPr>
                <w:ilvl w:val="0"/>
                <w:numId w:val="2"/>
              </w:numPr>
            </w:pPr>
            <w:r w:rsidRPr="001A2359">
              <w:rPr>
                <w:b/>
              </w:rPr>
              <w:t>Refer to the Roadmap to Excellence</w:t>
            </w:r>
          </w:p>
        </w:tc>
        <w:tc>
          <w:tcPr>
            <w:tcW w:w="1559" w:type="dxa"/>
          </w:tcPr>
          <w:p w:rsidR="00441E8D" w:rsidRDefault="00441E8D" w:rsidP="00B849DB">
            <w:r>
              <w:t>Timescale</w:t>
            </w:r>
          </w:p>
          <w:p w:rsidR="00441E8D" w:rsidRDefault="00441E8D" w:rsidP="00B849DB">
            <w:r>
              <w:t>Term Week No</w:t>
            </w:r>
          </w:p>
        </w:tc>
        <w:tc>
          <w:tcPr>
            <w:tcW w:w="993" w:type="dxa"/>
          </w:tcPr>
          <w:p w:rsidR="00441E8D" w:rsidRDefault="00441E8D" w:rsidP="00B849DB">
            <w:r>
              <w:t>Lead</w:t>
            </w:r>
          </w:p>
        </w:tc>
        <w:tc>
          <w:tcPr>
            <w:tcW w:w="1417" w:type="dxa"/>
          </w:tcPr>
          <w:p w:rsidR="00441E8D" w:rsidRDefault="00441E8D" w:rsidP="00B849DB">
            <w:r>
              <w:t>RAG rating</w:t>
            </w:r>
          </w:p>
          <w:p w:rsidR="00441E8D" w:rsidRDefault="00441E8D" w:rsidP="00B849DB">
            <w:r>
              <w:t xml:space="preserve"> G=Complete</w:t>
            </w:r>
          </w:p>
          <w:p w:rsidR="00441E8D" w:rsidRDefault="00441E8D" w:rsidP="00B849DB">
            <w:r>
              <w:t>A= Partly</w:t>
            </w:r>
          </w:p>
          <w:p w:rsidR="00441E8D" w:rsidRDefault="00441E8D" w:rsidP="00B849DB">
            <w:r>
              <w:t>R = No</w:t>
            </w:r>
          </w:p>
        </w:tc>
        <w:tc>
          <w:tcPr>
            <w:tcW w:w="1337" w:type="dxa"/>
          </w:tcPr>
          <w:p w:rsidR="00441E8D" w:rsidRDefault="00441E8D" w:rsidP="00B849DB">
            <w:r>
              <w:t>RAG rating against annual target</w:t>
            </w:r>
          </w:p>
        </w:tc>
      </w:tr>
      <w:tr w:rsidR="00441E8D" w:rsidTr="00B849DB">
        <w:tc>
          <w:tcPr>
            <w:tcW w:w="13948" w:type="dxa"/>
            <w:gridSpan w:val="6"/>
          </w:tcPr>
          <w:p w:rsidR="00441E8D" w:rsidRDefault="00441E8D" w:rsidP="00B849DB">
            <w:r>
              <w:rPr>
                <w:b/>
              </w:rPr>
              <w:t>AUTUMN 2019   15 Weeks</w:t>
            </w:r>
          </w:p>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r w:rsidR="00441E8D" w:rsidTr="00B849DB">
        <w:tc>
          <w:tcPr>
            <w:tcW w:w="8642" w:type="dxa"/>
            <w:gridSpan w:val="2"/>
          </w:tcPr>
          <w:p w:rsidR="00441E8D" w:rsidRPr="006B5DEC" w:rsidRDefault="00441E8D" w:rsidP="00B849DB">
            <w:pPr>
              <w:rPr>
                <w:b/>
              </w:rPr>
            </w:pPr>
          </w:p>
        </w:tc>
        <w:tc>
          <w:tcPr>
            <w:tcW w:w="1559" w:type="dxa"/>
          </w:tcPr>
          <w:p w:rsidR="00441E8D" w:rsidRDefault="00441E8D" w:rsidP="00B849DB">
            <w:r>
              <w:t>Week</w:t>
            </w:r>
          </w:p>
        </w:tc>
        <w:tc>
          <w:tcPr>
            <w:tcW w:w="993" w:type="dxa"/>
          </w:tcPr>
          <w:p w:rsidR="00441E8D" w:rsidRDefault="00441E8D" w:rsidP="00B849DB"/>
        </w:tc>
        <w:tc>
          <w:tcPr>
            <w:tcW w:w="1417" w:type="dxa"/>
          </w:tcPr>
          <w:p w:rsidR="00441E8D" w:rsidRDefault="00441E8D" w:rsidP="00B849DB"/>
        </w:tc>
        <w:tc>
          <w:tcPr>
            <w:tcW w:w="1337" w:type="dxa"/>
          </w:tcPr>
          <w:p w:rsidR="00441E8D" w:rsidRDefault="00441E8D" w:rsidP="00B849DB"/>
        </w:tc>
      </w:tr>
    </w:tbl>
    <w:p w:rsidR="00441E8D" w:rsidRDefault="00441E8D" w:rsidP="00441E8D"/>
    <w:p w:rsidR="002A38C3" w:rsidRDefault="002A38C3" w:rsidP="00441E8D"/>
    <w:p w:rsidR="002A38C3" w:rsidRDefault="002A38C3" w:rsidP="00441E8D"/>
    <w:p w:rsidR="001A2359" w:rsidRDefault="001A2359" w:rsidP="00441E8D"/>
    <w:p w:rsidR="001A2359" w:rsidRDefault="001A2359" w:rsidP="00441E8D"/>
    <w:p w:rsidR="001A2359" w:rsidRDefault="001A2359" w:rsidP="00441E8D"/>
    <w:p w:rsidR="001A2359" w:rsidRDefault="001A2359" w:rsidP="001A2359">
      <w:r>
        <w:rPr>
          <w:noProof/>
          <w:lang w:eastAsia="en-GB"/>
        </w:rPr>
        <mc:AlternateContent>
          <mc:Choice Requires="wps">
            <w:drawing>
              <wp:anchor distT="0" distB="0" distL="114300" distR="114300" simplePos="0" relativeHeight="251669504" behindDoc="0" locked="0" layoutInCell="1" allowOverlap="1" wp14:anchorId="6A2BC999" wp14:editId="2CE1F273">
                <wp:simplePos x="0" y="0"/>
                <wp:positionH relativeFrom="margin">
                  <wp:align>left</wp:align>
                </wp:positionH>
                <wp:positionV relativeFrom="paragraph">
                  <wp:posOffset>0</wp:posOffset>
                </wp:positionV>
                <wp:extent cx="5526157" cy="890546"/>
                <wp:effectExtent l="0" t="0" r="0" b="5080"/>
                <wp:wrapNone/>
                <wp:docPr id="11" name="Text Box 11"/>
                <wp:cNvGraphicFramePr/>
                <a:graphic xmlns:a="http://schemas.openxmlformats.org/drawingml/2006/main">
                  <a:graphicData uri="http://schemas.microsoft.com/office/word/2010/wordprocessingShape">
                    <wps:wsp>
                      <wps:cNvSpPr txBox="1"/>
                      <wps:spPr>
                        <a:xfrm>
                          <a:off x="0" y="0"/>
                          <a:ext cx="5526157" cy="890546"/>
                        </a:xfrm>
                        <a:prstGeom prst="rect">
                          <a:avLst/>
                        </a:prstGeom>
                        <a:solidFill>
                          <a:schemeClr val="bg1">
                            <a:lumMod val="85000"/>
                          </a:schemeClr>
                        </a:solidFill>
                        <a:ln w="6350">
                          <a:noFill/>
                        </a:ln>
                      </wps:spPr>
                      <wps:txbx>
                        <w:txbxContent>
                          <w:p w:rsidR="00B849DB" w:rsidRDefault="00B849DB" w:rsidP="001A2359">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Autumn Term Evaluation </w:t>
                            </w:r>
                          </w:p>
                          <w:p w:rsidR="00B849DB" w:rsidRPr="00065608" w:rsidRDefault="00B849DB" w:rsidP="001A2359">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BC999" id="Text Box 11" o:spid="_x0000_s1029" type="#_x0000_t202" style="position:absolute;margin-left:0;margin-top:0;width:435.15pt;height:70.1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xyVwIAAKYEAAAOAAAAZHJzL2Uyb0RvYy54bWysVFFv2jAQfp+0/2D5fSShhNKIUDEqpkld&#10;WwmmPhvHgUi2z7MNCfv1OztAWbenaS/mfPflzvd9d0zvOyXJQVjXgC5pNkgpEZpD1ehtSb+vl58m&#10;lDjPdMUkaFHSo3D0fvbxw7Q1hRjCDmQlLMEk2hWtKenOe1MkieM7oZgbgBEagzVYxTxe7TapLGsx&#10;u5LJME3HSQu2Mha4cA69D32QzmL+uhbcP9e1E57IkuLbfDxtPDfhTGZTVmwtM7uGn57B/uEVijUa&#10;i15SPTDPyN42f6RSDbfgoPYDDiqBum64iD1gN1n6rpvVjhkRe0FynLnQ5P5fWv50eLGkqVC7jBLN&#10;FGq0Fp0nn6Ej6EJ+WuMKhK0MAn2HfsSe/Q6doe2utir8YkME48j08cJuyMbRmefDcZbfUsIxNrlL&#10;89E4pEnevjbW+S8CFAlGSS2qF0llh0fne+gZEoo5kE21bKSMlzAxYiEtOTDUerPN4qdyr75B1fsm&#10;eZpGxbFkHLAAjw/4LZPUpC3p+CZPYwYNoURfXWqEBz76voPlu00X+bs5c7KB6ohUWeiHzRm+bLCf&#10;R+b8C7M4XcgObox/xqOWgLXgZFGyA/vzb/6AR9ExSkmL01pS92PPrKBEftU4DnfZaBTGO15G+e0Q&#10;L/Y6srmO6L1aAJKEiuProhnwXp7N2oJ6xcWah6oYYppj7ZL6s7nw/Q7hYnIxn0cQDrRh/lGvDA+p&#10;gyhBrXX3yqw5SepxGJ7gPNeseKdsjw1fapjvPdRNlD3w3LN6oh+XIep2Wtywbdf3iHr7e5n9AgAA&#10;//8DAFBLAwQUAAYACAAAACEAKwW+udsAAAAFAQAADwAAAGRycy9kb3ducmV2LnhtbEyPzU7DMBCE&#10;70i8g7VI3KhN+YtCnKpCcIIDbQPnTbwkAXsdxU4b3h7TC1xGWs1o5ttiNTsr9jSG3rOGy4UCQdx4&#10;03Orodo9XWQgQkQ2aD2Thm8KsCpPTwrMjT/whvbb2IpUwiFHDV2MQy5laDpyGBZ+IE7ehx8dxnSO&#10;rTQjHlK5s3Kp1K102HNa6HCgh46ar+3kNHyierTvz7uX15u6GtfZZnqr2knr87N5fQ8i0hz/wvCL&#10;n9ChTEy1n9gEYTWkR+JRk5fdqSsQdQpdqyXIspD/6csfAAAA//8DAFBLAQItABQABgAIAAAAIQC2&#10;gziS/gAAAOEBAAATAAAAAAAAAAAAAAAAAAAAAABbQ29udGVudF9UeXBlc10ueG1sUEsBAi0AFAAG&#10;AAgAAAAhADj9If/WAAAAlAEAAAsAAAAAAAAAAAAAAAAALwEAAF9yZWxzLy5yZWxzUEsBAi0AFAAG&#10;AAgAAAAhACP7DHJXAgAApgQAAA4AAAAAAAAAAAAAAAAALgIAAGRycy9lMm9Eb2MueG1sUEsBAi0A&#10;FAAGAAgAAAAhACsFvrnbAAAABQEAAA8AAAAAAAAAAAAAAAAAsQQAAGRycy9kb3ducmV2LnhtbFBL&#10;BQYAAAAABAAEAPMAAAC5BQAAAAA=&#10;" fillcolor="#d8d8d8 [2732]" stroked="f" strokeweight=".5pt">
                <v:textbox>
                  <w:txbxContent>
                    <w:p w:rsidR="00B849DB" w:rsidRDefault="00B849DB" w:rsidP="001A2359">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Autumn Term Evaluation </w:t>
                      </w:r>
                    </w:p>
                    <w:p w:rsidR="00B849DB" w:rsidRPr="00065608" w:rsidRDefault="00B849DB" w:rsidP="001A2359">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v:textbox>
                <w10:wrap anchorx="margin"/>
              </v:shape>
            </w:pict>
          </mc:Fallback>
        </mc:AlternateContent>
      </w:r>
    </w:p>
    <w:p w:rsidR="001A2359" w:rsidRDefault="001A2359" w:rsidP="00441E8D"/>
    <w:p w:rsidR="001A2359" w:rsidRDefault="001A2359" w:rsidP="00441E8D"/>
    <w:p w:rsidR="002A38C3" w:rsidRDefault="002A38C3" w:rsidP="00441E8D"/>
    <w:tbl>
      <w:tblPr>
        <w:tblStyle w:val="TableGrid"/>
        <w:tblW w:w="0" w:type="auto"/>
        <w:tblLook w:val="04A0" w:firstRow="1" w:lastRow="0" w:firstColumn="1" w:lastColumn="0" w:noHBand="0" w:noVBand="1"/>
      </w:tblPr>
      <w:tblGrid>
        <w:gridCol w:w="2263"/>
        <w:gridCol w:w="4820"/>
        <w:gridCol w:w="1276"/>
        <w:gridCol w:w="5589"/>
      </w:tblGrid>
      <w:tr w:rsidR="003D6F35" w:rsidTr="003D6F35">
        <w:tc>
          <w:tcPr>
            <w:tcW w:w="2263" w:type="dxa"/>
            <w:shd w:val="clear" w:color="auto" w:fill="F2F2F2" w:themeFill="background1" w:themeFillShade="F2"/>
          </w:tcPr>
          <w:p w:rsidR="003D6F35" w:rsidRDefault="003D6F35" w:rsidP="00441E8D"/>
        </w:tc>
        <w:tc>
          <w:tcPr>
            <w:tcW w:w="4820" w:type="dxa"/>
            <w:shd w:val="clear" w:color="auto" w:fill="F2F2F2" w:themeFill="background1" w:themeFillShade="F2"/>
          </w:tcPr>
          <w:p w:rsidR="003D6F35" w:rsidRDefault="003D6F35" w:rsidP="00441E8D">
            <w:r>
              <w:t>Impact of Actions Against Annual Targets</w:t>
            </w:r>
          </w:p>
        </w:tc>
        <w:tc>
          <w:tcPr>
            <w:tcW w:w="1276" w:type="dxa"/>
            <w:shd w:val="clear" w:color="auto" w:fill="F2F2F2" w:themeFill="background1" w:themeFillShade="F2"/>
          </w:tcPr>
          <w:p w:rsidR="003D6F35" w:rsidRDefault="003D6F35" w:rsidP="00441E8D">
            <w:r>
              <w:t>On track for Good+</w:t>
            </w:r>
          </w:p>
        </w:tc>
        <w:tc>
          <w:tcPr>
            <w:tcW w:w="5589" w:type="dxa"/>
            <w:shd w:val="clear" w:color="auto" w:fill="F2F2F2" w:themeFill="background1" w:themeFillShade="F2"/>
          </w:tcPr>
          <w:p w:rsidR="003D6F35" w:rsidRDefault="003D6F35" w:rsidP="00441E8D">
            <w:r>
              <w:t>Milestones for next half-term</w:t>
            </w:r>
          </w:p>
        </w:tc>
      </w:tr>
      <w:tr w:rsidR="003D6F35" w:rsidTr="003D6F35">
        <w:tc>
          <w:tcPr>
            <w:tcW w:w="2263" w:type="dxa"/>
            <w:shd w:val="clear" w:color="auto" w:fill="F2F2F2" w:themeFill="background1" w:themeFillShade="F2"/>
          </w:tcPr>
          <w:p w:rsidR="003D6F35" w:rsidRDefault="003D6F35" w:rsidP="00441E8D">
            <w:r>
              <w:t>Leadership and Management including Safeguarding</w:t>
            </w:r>
          </w:p>
        </w:tc>
        <w:tc>
          <w:tcPr>
            <w:tcW w:w="4820" w:type="dxa"/>
          </w:tcPr>
          <w:p w:rsidR="003D6F35" w:rsidRDefault="003D6F35" w:rsidP="00441E8D"/>
        </w:tc>
        <w:tc>
          <w:tcPr>
            <w:tcW w:w="1276" w:type="dxa"/>
          </w:tcPr>
          <w:p w:rsidR="003D6F35" w:rsidRDefault="003D6F35" w:rsidP="00441E8D"/>
        </w:tc>
        <w:tc>
          <w:tcPr>
            <w:tcW w:w="5589" w:type="dxa"/>
          </w:tcPr>
          <w:p w:rsidR="003D6F35" w:rsidRDefault="003D6F35" w:rsidP="00441E8D"/>
        </w:tc>
      </w:tr>
      <w:tr w:rsidR="003D6F35" w:rsidTr="003D6F35">
        <w:tc>
          <w:tcPr>
            <w:tcW w:w="2263" w:type="dxa"/>
            <w:shd w:val="clear" w:color="auto" w:fill="F2F2F2" w:themeFill="background1" w:themeFillShade="F2"/>
          </w:tcPr>
          <w:p w:rsidR="003D6F35" w:rsidRDefault="003D6F35" w:rsidP="00441E8D">
            <w:r>
              <w:t xml:space="preserve">The Quality of Education </w:t>
            </w:r>
          </w:p>
          <w:p w:rsidR="003D6F35" w:rsidRDefault="003D6F35" w:rsidP="00441E8D">
            <w:r>
              <w:t>Teaching, learning and assessment.</w:t>
            </w:r>
          </w:p>
        </w:tc>
        <w:tc>
          <w:tcPr>
            <w:tcW w:w="4820" w:type="dxa"/>
          </w:tcPr>
          <w:p w:rsidR="003D6F35" w:rsidRDefault="003D6F35" w:rsidP="00441E8D"/>
        </w:tc>
        <w:tc>
          <w:tcPr>
            <w:tcW w:w="1276" w:type="dxa"/>
          </w:tcPr>
          <w:p w:rsidR="003D6F35" w:rsidRDefault="003D6F35" w:rsidP="00441E8D"/>
        </w:tc>
        <w:tc>
          <w:tcPr>
            <w:tcW w:w="5589" w:type="dxa"/>
          </w:tcPr>
          <w:p w:rsidR="003D6F35" w:rsidRDefault="003D6F35" w:rsidP="00441E8D"/>
        </w:tc>
      </w:tr>
      <w:tr w:rsidR="003D6F35" w:rsidTr="003D6F35">
        <w:tc>
          <w:tcPr>
            <w:tcW w:w="2263" w:type="dxa"/>
            <w:shd w:val="clear" w:color="auto" w:fill="F2F2F2" w:themeFill="background1" w:themeFillShade="F2"/>
          </w:tcPr>
          <w:p w:rsidR="003D6F35" w:rsidRDefault="003D6F35" w:rsidP="00441E8D">
            <w:r>
              <w:t>Behaviour and Attitudes and Personal development</w:t>
            </w:r>
          </w:p>
        </w:tc>
        <w:tc>
          <w:tcPr>
            <w:tcW w:w="4820" w:type="dxa"/>
          </w:tcPr>
          <w:p w:rsidR="003D6F35" w:rsidRDefault="003D6F35" w:rsidP="00441E8D"/>
        </w:tc>
        <w:tc>
          <w:tcPr>
            <w:tcW w:w="1276" w:type="dxa"/>
          </w:tcPr>
          <w:p w:rsidR="003D6F35" w:rsidRDefault="003D6F35" w:rsidP="00441E8D"/>
        </w:tc>
        <w:tc>
          <w:tcPr>
            <w:tcW w:w="5589" w:type="dxa"/>
          </w:tcPr>
          <w:p w:rsidR="003D6F35" w:rsidRDefault="003D6F35" w:rsidP="00441E8D"/>
        </w:tc>
      </w:tr>
    </w:tbl>
    <w:p w:rsidR="003D6F35" w:rsidRDefault="003D6F35" w:rsidP="00441E8D"/>
    <w:p w:rsidR="002A38C3" w:rsidRDefault="002A38C3" w:rsidP="00441E8D"/>
    <w:p w:rsidR="002A38C3" w:rsidRDefault="002A38C3" w:rsidP="002A38C3">
      <w:r>
        <w:rPr>
          <w:noProof/>
          <w:lang w:eastAsia="en-GB"/>
        </w:rPr>
        <mc:AlternateContent>
          <mc:Choice Requires="wps">
            <w:drawing>
              <wp:anchor distT="0" distB="0" distL="114300" distR="114300" simplePos="0" relativeHeight="251665408" behindDoc="0" locked="0" layoutInCell="1" allowOverlap="1" wp14:anchorId="023BF2FA" wp14:editId="50E517BE">
                <wp:simplePos x="0" y="0"/>
                <wp:positionH relativeFrom="column">
                  <wp:posOffset>-79513</wp:posOffset>
                </wp:positionH>
                <wp:positionV relativeFrom="paragraph">
                  <wp:posOffset>0</wp:posOffset>
                </wp:positionV>
                <wp:extent cx="4150581" cy="477078"/>
                <wp:effectExtent l="0" t="0" r="2540" b="0"/>
                <wp:wrapNone/>
                <wp:docPr id="9" name="Text Box 9"/>
                <wp:cNvGraphicFramePr/>
                <a:graphic xmlns:a="http://schemas.openxmlformats.org/drawingml/2006/main">
                  <a:graphicData uri="http://schemas.microsoft.com/office/word/2010/wordprocessingShape">
                    <wps:wsp>
                      <wps:cNvSpPr txBox="1"/>
                      <wps:spPr>
                        <a:xfrm>
                          <a:off x="0" y="0"/>
                          <a:ext cx="4150581" cy="477078"/>
                        </a:xfrm>
                        <a:prstGeom prst="rect">
                          <a:avLst/>
                        </a:prstGeom>
                        <a:solidFill>
                          <a:schemeClr val="bg1">
                            <a:lumMod val="85000"/>
                          </a:schemeClr>
                        </a:solidFill>
                        <a:ln w="6350">
                          <a:noFill/>
                        </a:ln>
                      </wps:spPr>
                      <wps:txbx>
                        <w:txbxContent>
                          <w:p w:rsidR="00B849DB" w:rsidRPr="00065608" w:rsidRDefault="00B849DB" w:rsidP="002A38C3">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Spring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BF2FA" id="Text Box 9" o:spid="_x0000_s1030" type="#_x0000_t202" style="position:absolute;margin-left:-6.25pt;margin-top:0;width:326.8pt;height:3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H1BVwIAAKQEAAAOAAAAZHJzL2Uyb0RvYy54bWysVE2P2jAQvVfqf7B8Lwk0LB8irCgrqkp0&#10;dyWo9mwch0SyPa5tSOiv79gBlt32VPVixjMvM573Zpjdt0qSo7CuBp3Tfi+lRGgORa33Of2xXX0a&#10;U+I80wWToEVOT8LR+/nHD7PGTMUAKpCFsASTaDdtTE4r7800SRyvhGKuB0ZoDJZgFfN4tfuksKzB&#10;7EomgzS9SxqwhbHAhXPofeiCdB7zl6Xg/qksnfBE5hTf5uNp47kLZzKfseneMlPV/PwM9g+vUKzW&#10;WPSa6oF5Rg62/iOVqrkFB6XvcVAJlGXNRewBu+mn77rZVMyI2AuS48yVJvf/0vLH47MldZHTCSWa&#10;KZRoK1pPvkBLJoGdxrgpgjYGYb5FN6p88Tt0hqbb0qrwi+0QjCPPpyu3IRlHZ9YfpsNxnxKOsWw0&#10;SkfjkCZ5/dpY578KUCQYObWoXaSUHdfOd9ALJBRzIOtiVUsZL2FexFJacmSo9G7fj5/Kg/oORecb&#10;D9M06o0l43gFeHzAm0xSkyand5+HacygIZToqkuN8MBH13ewfLtrI3vZhZMdFCekykI3as7wVY39&#10;rJnzz8zibCE7uC/+CY9SAtaCs0VJBfbX3/wBj5JjlJIGZzWn7ueBWUGJ/KZxGCb9LAvDHS/ZcDTA&#10;i72N7G4j+qCWgCShFvi6aAa8lxeztKBecK0WoSqGmOZYO6f+Yi59t0G4llwsFhGE42yYX+uN4SF1&#10;ECWotW1fmDVnST0OwyNcpppN3ynbYcOXGhYHD2UdZQ88d6ye6cdViLqd1zbs2u09ol7/XOa/AQAA&#10;//8DAFBLAwQUAAYACAAAACEA+cWiR90AAAAHAQAADwAAAGRycy9kb3ducmV2LnhtbEyPzU7DMBCE&#10;70i8g7VI3FrHFSlViFNVCE5woG3g7MRLEvBPZDtteHuWEz2OZjTzTbmdrWEnDHHwToJYZsDQtV4P&#10;rpNQH58XG2AxKaeV8Q4l/GCEbXV9VapC+7Pb4+mQOkYlLhZKQp/SWHAe2x6tiks/oiPv0werEsnQ&#10;cR3Umcqt4assW3OrBkcLvRrxscf2+zBZCV8qezIfL8fXt7ypw26zn97rbpLy9mbePQBLOKf/MPzh&#10;EzpUxNT4yenIjISFWOUUlUCPyF7fCQGskXCfC+BVyS/5q18AAAD//wMAUEsBAi0AFAAGAAgAAAAh&#10;ALaDOJL+AAAA4QEAABMAAAAAAAAAAAAAAAAAAAAAAFtDb250ZW50X1R5cGVzXS54bWxQSwECLQAU&#10;AAYACAAAACEAOP0h/9YAAACUAQAACwAAAAAAAAAAAAAAAAAvAQAAX3JlbHMvLnJlbHNQSwECLQAU&#10;AAYACAAAACEA9ox9QVcCAACkBAAADgAAAAAAAAAAAAAAAAAuAgAAZHJzL2Uyb0RvYy54bWxQSwEC&#10;LQAUAAYACAAAACEA+cWiR90AAAAHAQAADwAAAAAAAAAAAAAAAACxBAAAZHJzL2Rvd25yZXYueG1s&#10;UEsFBgAAAAAEAAQA8wAAALsFAAAAAA==&#10;" fillcolor="#d8d8d8 [2732]" stroked="f" strokeweight=".5pt">
                <v:textbox>
                  <w:txbxContent>
                    <w:p w:rsidR="00B849DB" w:rsidRPr="00065608" w:rsidRDefault="00B849DB" w:rsidP="002A38C3">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Spring</w:t>
                      </w:r>
                    </w:p>
                  </w:txbxContent>
                </v:textbox>
              </v:shape>
            </w:pict>
          </mc:Fallback>
        </mc:AlternateContent>
      </w:r>
    </w:p>
    <w:p w:rsidR="00441E8D" w:rsidRDefault="00441E8D" w:rsidP="00441E8D"/>
    <w:tbl>
      <w:tblPr>
        <w:tblStyle w:val="TableGrid"/>
        <w:tblW w:w="0" w:type="auto"/>
        <w:tblLook w:val="04A0" w:firstRow="1" w:lastRow="0" w:firstColumn="1" w:lastColumn="0" w:noHBand="0" w:noVBand="1"/>
      </w:tblPr>
      <w:tblGrid>
        <w:gridCol w:w="4390"/>
        <w:gridCol w:w="4252"/>
        <w:gridCol w:w="1559"/>
        <w:gridCol w:w="993"/>
        <w:gridCol w:w="1417"/>
        <w:gridCol w:w="1337"/>
      </w:tblGrid>
      <w:tr w:rsidR="002A38C3" w:rsidTr="00B849DB">
        <w:tc>
          <w:tcPr>
            <w:tcW w:w="13948" w:type="dxa"/>
            <w:gridSpan w:val="6"/>
          </w:tcPr>
          <w:p w:rsidR="002A38C3" w:rsidRPr="002A38C3" w:rsidRDefault="00C50246" w:rsidP="00C50246">
            <w:pPr>
              <w:pStyle w:val="ListParagraph"/>
              <w:numPr>
                <w:ilvl w:val="0"/>
                <w:numId w:val="8"/>
              </w:numPr>
              <w:rPr>
                <w:b/>
              </w:rPr>
            </w:pPr>
            <w:r>
              <w:t xml:space="preserve">Leadership and </w:t>
            </w:r>
            <w:proofErr w:type="gramStart"/>
            <w:r>
              <w:t>Management  including</w:t>
            </w:r>
            <w:proofErr w:type="gramEnd"/>
            <w:r>
              <w:t xml:space="preserve"> Safeguarding</w:t>
            </w:r>
          </w:p>
          <w:p w:rsidR="002A38C3" w:rsidRDefault="002A38C3" w:rsidP="00B849DB"/>
          <w:p w:rsidR="002A38C3" w:rsidRDefault="002A38C3" w:rsidP="00B849DB"/>
        </w:tc>
      </w:tr>
      <w:tr w:rsidR="002A38C3" w:rsidTr="00B849DB">
        <w:tc>
          <w:tcPr>
            <w:tcW w:w="4390" w:type="dxa"/>
          </w:tcPr>
          <w:p w:rsidR="002A38C3" w:rsidRDefault="002A38C3" w:rsidP="00B849DB">
            <w:pPr>
              <w:rPr>
                <w:b/>
              </w:rPr>
            </w:pPr>
            <w:r w:rsidRPr="00065608">
              <w:rPr>
                <w:b/>
              </w:rPr>
              <w:t>Key lines of Enquiry:</w:t>
            </w:r>
          </w:p>
          <w:p w:rsidR="00B05139" w:rsidRPr="00065608" w:rsidRDefault="00B05139" w:rsidP="00B849DB">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2A38C3" w:rsidRDefault="002A38C3" w:rsidP="00B849DB"/>
        </w:tc>
      </w:tr>
      <w:tr w:rsidR="002A38C3" w:rsidTr="00B849DB">
        <w:tc>
          <w:tcPr>
            <w:tcW w:w="13948" w:type="dxa"/>
            <w:gridSpan w:val="6"/>
          </w:tcPr>
          <w:p w:rsidR="002A38C3" w:rsidRPr="00065608" w:rsidRDefault="002A38C3" w:rsidP="00B849DB">
            <w:pPr>
              <w:rPr>
                <w:b/>
              </w:rPr>
            </w:pPr>
            <w:r w:rsidRPr="00065608">
              <w:rPr>
                <w:b/>
              </w:rPr>
              <w:t>Half-termly Milestones to Achieve Annual Targets</w:t>
            </w:r>
          </w:p>
        </w:tc>
      </w:tr>
      <w:tr w:rsidR="002A38C3" w:rsidTr="00B849DB">
        <w:tc>
          <w:tcPr>
            <w:tcW w:w="13948" w:type="dxa"/>
            <w:gridSpan w:val="6"/>
          </w:tcPr>
          <w:p w:rsidR="002A38C3" w:rsidRDefault="002A38C3" w:rsidP="00B849DB"/>
        </w:tc>
      </w:tr>
      <w:tr w:rsidR="002A38C3" w:rsidTr="00B849DB">
        <w:tc>
          <w:tcPr>
            <w:tcW w:w="8642" w:type="dxa"/>
            <w:gridSpan w:val="2"/>
          </w:tcPr>
          <w:p w:rsidR="002A38C3" w:rsidRPr="006B5DEC" w:rsidRDefault="002A38C3" w:rsidP="00B849DB">
            <w:pPr>
              <w:rPr>
                <w:b/>
              </w:rPr>
            </w:pPr>
            <w:r w:rsidRPr="006B5DEC">
              <w:rPr>
                <w:b/>
              </w:rPr>
              <w:t xml:space="preserve">Actions for each half term </w:t>
            </w:r>
          </w:p>
          <w:p w:rsidR="002A38C3" w:rsidRPr="006B5DEC" w:rsidRDefault="002A38C3" w:rsidP="00B849DB">
            <w:pPr>
              <w:pStyle w:val="ListParagraph"/>
              <w:numPr>
                <w:ilvl w:val="0"/>
                <w:numId w:val="2"/>
              </w:numPr>
              <w:rPr>
                <w:b/>
              </w:rPr>
            </w:pPr>
            <w:r w:rsidRPr="006B5DEC">
              <w:rPr>
                <w:b/>
              </w:rPr>
              <w:t>What needs to be done to achieve your Annual Targets?</w:t>
            </w:r>
          </w:p>
          <w:p w:rsidR="002A38C3" w:rsidRPr="006B5DEC" w:rsidRDefault="002A38C3" w:rsidP="00B849DB">
            <w:pPr>
              <w:pStyle w:val="ListParagraph"/>
              <w:numPr>
                <w:ilvl w:val="0"/>
                <w:numId w:val="2"/>
              </w:numPr>
              <w:rPr>
                <w:b/>
              </w:rPr>
            </w:pPr>
            <w:r w:rsidRPr="006B5DEC">
              <w:rPr>
                <w:b/>
              </w:rPr>
              <w:t>Refer to LPS Raising Achievement Cycle.</w:t>
            </w:r>
          </w:p>
          <w:p w:rsidR="002A38C3" w:rsidRPr="006B5DEC" w:rsidRDefault="002A38C3" w:rsidP="00B849DB">
            <w:pPr>
              <w:pStyle w:val="ListParagraph"/>
              <w:numPr>
                <w:ilvl w:val="0"/>
                <w:numId w:val="2"/>
              </w:numPr>
              <w:rPr>
                <w:b/>
              </w:rPr>
            </w:pPr>
            <w:r w:rsidRPr="006B5DEC">
              <w:rPr>
                <w:b/>
              </w:rPr>
              <w:t>Refer to the priorities in the SEF</w:t>
            </w:r>
          </w:p>
          <w:p w:rsidR="002A38C3" w:rsidRPr="006B5DEC" w:rsidRDefault="002A38C3" w:rsidP="00B849DB">
            <w:pPr>
              <w:pStyle w:val="ListParagraph"/>
              <w:numPr>
                <w:ilvl w:val="0"/>
                <w:numId w:val="2"/>
              </w:numPr>
              <w:rPr>
                <w:b/>
              </w:rPr>
            </w:pPr>
            <w:r w:rsidRPr="006B5DEC">
              <w:rPr>
                <w:b/>
              </w:rPr>
              <w:t>Refer to LPS Transition Documents</w:t>
            </w:r>
          </w:p>
          <w:p w:rsidR="002A38C3" w:rsidRDefault="002A38C3" w:rsidP="00B849DB">
            <w:r w:rsidRPr="006B5DEC">
              <w:rPr>
                <w:b/>
              </w:rPr>
              <w:t>Refer to the Roadmap to Excellence</w:t>
            </w:r>
          </w:p>
        </w:tc>
        <w:tc>
          <w:tcPr>
            <w:tcW w:w="1559" w:type="dxa"/>
          </w:tcPr>
          <w:p w:rsidR="002A38C3" w:rsidRDefault="002A38C3" w:rsidP="00B849DB">
            <w:r>
              <w:t>Timescale</w:t>
            </w:r>
          </w:p>
          <w:p w:rsidR="002A38C3" w:rsidRDefault="002A38C3" w:rsidP="00B849DB">
            <w:r>
              <w:t>Term Week No</w:t>
            </w:r>
          </w:p>
        </w:tc>
        <w:tc>
          <w:tcPr>
            <w:tcW w:w="993" w:type="dxa"/>
          </w:tcPr>
          <w:p w:rsidR="002A38C3" w:rsidRDefault="002A38C3" w:rsidP="00B849DB">
            <w:r>
              <w:t>Lead</w:t>
            </w:r>
          </w:p>
        </w:tc>
        <w:tc>
          <w:tcPr>
            <w:tcW w:w="1417" w:type="dxa"/>
          </w:tcPr>
          <w:p w:rsidR="002A38C3" w:rsidRDefault="002A38C3" w:rsidP="00B849DB">
            <w:r>
              <w:t>RAG rating</w:t>
            </w:r>
          </w:p>
          <w:p w:rsidR="002A38C3" w:rsidRDefault="002A38C3" w:rsidP="00B849DB">
            <w:r>
              <w:t xml:space="preserve"> G=Complete</w:t>
            </w:r>
          </w:p>
          <w:p w:rsidR="002A38C3" w:rsidRDefault="002A38C3" w:rsidP="00B849DB">
            <w:r>
              <w:t>A= Partly</w:t>
            </w:r>
          </w:p>
          <w:p w:rsidR="002A38C3" w:rsidRDefault="002A38C3" w:rsidP="00B849DB">
            <w:r>
              <w:t>R = No</w:t>
            </w:r>
          </w:p>
        </w:tc>
        <w:tc>
          <w:tcPr>
            <w:tcW w:w="1337" w:type="dxa"/>
          </w:tcPr>
          <w:p w:rsidR="002A38C3" w:rsidRDefault="002A38C3" w:rsidP="00B849DB">
            <w:r>
              <w:t>RAG rating against annual target</w:t>
            </w:r>
          </w:p>
        </w:tc>
      </w:tr>
      <w:tr w:rsidR="002A38C3" w:rsidTr="00B849DB">
        <w:tc>
          <w:tcPr>
            <w:tcW w:w="13948" w:type="dxa"/>
            <w:gridSpan w:val="6"/>
          </w:tcPr>
          <w:p w:rsidR="002A38C3" w:rsidRDefault="001A2359" w:rsidP="00B849DB">
            <w:r>
              <w:rPr>
                <w:b/>
              </w:rPr>
              <w:t>Spring 2020   12</w:t>
            </w:r>
            <w:r w:rsidR="002A38C3">
              <w:rPr>
                <w:b/>
              </w:rPr>
              <w:t xml:space="preserve"> Weeks</w:t>
            </w:r>
          </w:p>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bl>
    <w:p w:rsidR="00441E8D" w:rsidRDefault="00441E8D"/>
    <w:p w:rsidR="00441E8D" w:rsidRDefault="00441E8D"/>
    <w:tbl>
      <w:tblPr>
        <w:tblStyle w:val="TableGrid"/>
        <w:tblW w:w="0" w:type="auto"/>
        <w:tblLook w:val="04A0" w:firstRow="1" w:lastRow="0" w:firstColumn="1" w:lastColumn="0" w:noHBand="0" w:noVBand="1"/>
      </w:tblPr>
      <w:tblGrid>
        <w:gridCol w:w="4390"/>
        <w:gridCol w:w="4252"/>
        <w:gridCol w:w="1559"/>
        <w:gridCol w:w="993"/>
        <w:gridCol w:w="1417"/>
        <w:gridCol w:w="1337"/>
      </w:tblGrid>
      <w:tr w:rsidR="002A38C3" w:rsidTr="00B849DB">
        <w:tc>
          <w:tcPr>
            <w:tcW w:w="13948" w:type="dxa"/>
            <w:gridSpan w:val="6"/>
          </w:tcPr>
          <w:p w:rsidR="000048FA" w:rsidRDefault="000048FA" w:rsidP="000048FA">
            <w:pPr>
              <w:pStyle w:val="ListParagraph"/>
              <w:numPr>
                <w:ilvl w:val="0"/>
                <w:numId w:val="8"/>
              </w:numPr>
            </w:pPr>
            <w:r>
              <w:t>The quality of education</w:t>
            </w:r>
          </w:p>
          <w:p w:rsidR="002A38C3" w:rsidRDefault="000048FA" w:rsidP="000048FA">
            <w:pPr>
              <w:pStyle w:val="ListParagraph"/>
              <w:ind w:left="1080"/>
            </w:pPr>
            <w:r>
              <w:t xml:space="preserve">(Teaching, Learning and Assessment)    </w:t>
            </w:r>
          </w:p>
          <w:p w:rsidR="002A38C3" w:rsidRDefault="002A38C3" w:rsidP="00B849DB"/>
        </w:tc>
      </w:tr>
      <w:tr w:rsidR="002A38C3" w:rsidTr="00B849DB">
        <w:tc>
          <w:tcPr>
            <w:tcW w:w="4390" w:type="dxa"/>
          </w:tcPr>
          <w:p w:rsidR="002A38C3" w:rsidRDefault="002A38C3" w:rsidP="00B849DB">
            <w:pPr>
              <w:rPr>
                <w:b/>
              </w:rPr>
            </w:pPr>
            <w:r w:rsidRPr="00065608">
              <w:rPr>
                <w:b/>
              </w:rPr>
              <w:t>Key lines of Enquiry:</w:t>
            </w:r>
          </w:p>
          <w:p w:rsidR="00B05139" w:rsidRPr="00065608" w:rsidRDefault="00B05139" w:rsidP="00B849DB">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2A38C3" w:rsidRDefault="002A38C3" w:rsidP="00B849DB"/>
        </w:tc>
      </w:tr>
      <w:tr w:rsidR="002A38C3" w:rsidTr="00B849DB">
        <w:tc>
          <w:tcPr>
            <w:tcW w:w="13948" w:type="dxa"/>
            <w:gridSpan w:val="6"/>
          </w:tcPr>
          <w:p w:rsidR="002A38C3" w:rsidRPr="00065608" w:rsidRDefault="002A38C3" w:rsidP="00B849DB">
            <w:pPr>
              <w:rPr>
                <w:b/>
              </w:rPr>
            </w:pPr>
            <w:r w:rsidRPr="00065608">
              <w:rPr>
                <w:b/>
              </w:rPr>
              <w:t>Half-termly Milestones to Achieve Annual Targets</w:t>
            </w:r>
          </w:p>
        </w:tc>
      </w:tr>
      <w:tr w:rsidR="002A38C3" w:rsidTr="00B849DB">
        <w:tc>
          <w:tcPr>
            <w:tcW w:w="13948" w:type="dxa"/>
            <w:gridSpan w:val="6"/>
          </w:tcPr>
          <w:p w:rsidR="002A38C3" w:rsidRDefault="002A38C3" w:rsidP="00B849DB"/>
        </w:tc>
      </w:tr>
      <w:tr w:rsidR="002A38C3" w:rsidTr="00B849DB">
        <w:tc>
          <w:tcPr>
            <w:tcW w:w="8642" w:type="dxa"/>
            <w:gridSpan w:val="2"/>
          </w:tcPr>
          <w:p w:rsidR="002A38C3" w:rsidRPr="006B5DEC" w:rsidRDefault="002A38C3" w:rsidP="00B849DB">
            <w:pPr>
              <w:rPr>
                <w:b/>
              </w:rPr>
            </w:pPr>
            <w:r w:rsidRPr="006B5DEC">
              <w:rPr>
                <w:b/>
              </w:rPr>
              <w:t xml:space="preserve">Actions for each half term </w:t>
            </w:r>
          </w:p>
          <w:p w:rsidR="002A38C3" w:rsidRPr="006B5DEC" w:rsidRDefault="002A38C3" w:rsidP="00B849DB">
            <w:pPr>
              <w:pStyle w:val="ListParagraph"/>
              <w:numPr>
                <w:ilvl w:val="0"/>
                <w:numId w:val="2"/>
              </w:numPr>
              <w:rPr>
                <w:b/>
              </w:rPr>
            </w:pPr>
            <w:r w:rsidRPr="006B5DEC">
              <w:rPr>
                <w:b/>
              </w:rPr>
              <w:t>What needs to be done to achieve your Annual Targets?</w:t>
            </w:r>
          </w:p>
          <w:p w:rsidR="002A38C3" w:rsidRPr="006B5DEC" w:rsidRDefault="002A38C3" w:rsidP="00B849DB">
            <w:pPr>
              <w:pStyle w:val="ListParagraph"/>
              <w:numPr>
                <w:ilvl w:val="0"/>
                <w:numId w:val="2"/>
              </w:numPr>
              <w:rPr>
                <w:b/>
              </w:rPr>
            </w:pPr>
            <w:r w:rsidRPr="006B5DEC">
              <w:rPr>
                <w:b/>
              </w:rPr>
              <w:t>Refer to LPS Raising Achievement Cycle.</w:t>
            </w:r>
          </w:p>
          <w:p w:rsidR="002A38C3" w:rsidRPr="006B5DEC" w:rsidRDefault="002A38C3" w:rsidP="00B849DB">
            <w:pPr>
              <w:pStyle w:val="ListParagraph"/>
              <w:numPr>
                <w:ilvl w:val="0"/>
                <w:numId w:val="2"/>
              </w:numPr>
              <w:rPr>
                <w:b/>
              </w:rPr>
            </w:pPr>
            <w:r w:rsidRPr="006B5DEC">
              <w:rPr>
                <w:b/>
              </w:rPr>
              <w:t>Refer to the priorities in the SEF</w:t>
            </w:r>
          </w:p>
          <w:p w:rsidR="002A38C3" w:rsidRPr="006B5DEC" w:rsidRDefault="002A38C3" w:rsidP="00B849DB">
            <w:pPr>
              <w:pStyle w:val="ListParagraph"/>
              <w:numPr>
                <w:ilvl w:val="0"/>
                <w:numId w:val="2"/>
              </w:numPr>
              <w:rPr>
                <w:b/>
              </w:rPr>
            </w:pPr>
            <w:r w:rsidRPr="006B5DEC">
              <w:rPr>
                <w:b/>
              </w:rPr>
              <w:t>Refer to LPS Transition Documents</w:t>
            </w:r>
          </w:p>
          <w:p w:rsidR="002A38C3" w:rsidRDefault="002A38C3" w:rsidP="00B849DB">
            <w:r w:rsidRPr="006B5DEC">
              <w:rPr>
                <w:b/>
              </w:rPr>
              <w:t>Refer to the Roadmap to Excellence</w:t>
            </w:r>
          </w:p>
        </w:tc>
        <w:tc>
          <w:tcPr>
            <w:tcW w:w="1559" w:type="dxa"/>
          </w:tcPr>
          <w:p w:rsidR="002A38C3" w:rsidRDefault="002A38C3" w:rsidP="00B849DB">
            <w:r>
              <w:t>Timescale</w:t>
            </w:r>
          </w:p>
          <w:p w:rsidR="002A38C3" w:rsidRDefault="002A38C3" w:rsidP="00B849DB">
            <w:r>
              <w:t>Term Week No</w:t>
            </w:r>
          </w:p>
        </w:tc>
        <w:tc>
          <w:tcPr>
            <w:tcW w:w="993" w:type="dxa"/>
          </w:tcPr>
          <w:p w:rsidR="002A38C3" w:rsidRDefault="002A38C3" w:rsidP="00B849DB">
            <w:r>
              <w:t>Lead</w:t>
            </w:r>
          </w:p>
        </w:tc>
        <w:tc>
          <w:tcPr>
            <w:tcW w:w="1417" w:type="dxa"/>
          </w:tcPr>
          <w:p w:rsidR="002A38C3" w:rsidRDefault="002A38C3" w:rsidP="00B849DB">
            <w:r>
              <w:t>RAG rating</w:t>
            </w:r>
          </w:p>
          <w:p w:rsidR="002A38C3" w:rsidRDefault="002A38C3" w:rsidP="00B849DB">
            <w:r>
              <w:t xml:space="preserve"> G=Complete</w:t>
            </w:r>
          </w:p>
          <w:p w:rsidR="002A38C3" w:rsidRDefault="002A38C3" w:rsidP="00B849DB">
            <w:r>
              <w:t>A= Partly</w:t>
            </w:r>
          </w:p>
          <w:p w:rsidR="002A38C3" w:rsidRDefault="002A38C3" w:rsidP="00B849DB">
            <w:r>
              <w:t>R = No</w:t>
            </w:r>
          </w:p>
        </w:tc>
        <w:tc>
          <w:tcPr>
            <w:tcW w:w="1337" w:type="dxa"/>
          </w:tcPr>
          <w:p w:rsidR="002A38C3" w:rsidRDefault="002A38C3" w:rsidP="00B849DB">
            <w:r>
              <w:t>RAG rating against annual target</w:t>
            </w:r>
          </w:p>
        </w:tc>
      </w:tr>
      <w:tr w:rsidR="002A38C3" w:rsidTr="00B849DB">
        <w:tc>
          <w:tcPr>
            <w:tcW w:w="13948" w:type="dxa"/>
            <w:gridSpan w:val="6"/>
          </w:tcPr>
          <w:p w:rsidR="002A38C3" w:rsidRDefault="001A2359" w:rsidP="00B849DB">
            <w:r>
              <w:rPr>
                <w:b/>
              </w:rPr>
              <w:t xml:space="preserve">Spring 2020   12 </w:t>
            </w:r>
            <w:r w:rsidR="002A38C3">
              <w:rPr>
                <w:b/>
              </w:rPr>
              <w:t>Weeks</w:t>
            </w:r>
          </w:p>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bl>
    <w:p w:rsidR="002A38C3" w:rsidRDefault="002A38C3"/>
    <w:tbl>
      <w:tblPr>
        <w:tblStyle w:val="TableGrid"/>
        <w:tblW w:w="0" w:type="auto"/>
        <w:tblLook w:val="04A0" w:firstRow="1" w:lastRow="0" w:firstColumn="1" w:lastColumn="0" w:noHBand="0" w:noVBand="1"/>
      </w:tblPr>
      <w:tblGrid>
        <w:gridCol w:w="4390"/>
        <w:gridCol w:w="4252"/>
        <w:gridCol w:w="1559"/>
        <w:gridCol w:w="993"/>
        <w:gridCol w:w="1417"/>
        <w:gridCol w:w="1337"/>
      </w:tblGrid>
      <w:tr w:rsidR="002A38C3" w:rsidTr="00B849DB">
        <w:tc>
          <w:tcPr>
            <w:tcW w:w="13948" w:type="dxa"/>
            <w:gridSpan w:val="6"/>
          </w:tcPr>
          <w:p w:rsidR="002A38C3" w:rsidRDefault="000048FA" w:rsidP="000048FA">
            <w:pPr>
              <w:pStyle w:val="ListParagraph"/>
              <w:numPr>
                <w:ilvl w:val="0"/>
                <w:numId w:val="8"/>
              </w:numPr>
            </w:pPr>
            <w:r>
              <w:t>Personal Development. Behaviour and attitudes</w:t>
            </w:r>
          </w:p>
          <w:p w:rsidR="002A38C3" w:rsidRDefault="002A38C3" w:rsidP="00B849DB"/>
        </w:tc>
      </w:tr>
      <w:tr w:rsidR="002A38C3" w:rsidTr="00B849DB">
        <w:tc>
          <w:tcPr>
            <w:tcW w:w="4390" w:type="dxa"/>
          </w:tcPr>
          <w:p w:rsidR="002A38C3" w:rsidRDefault="002A38C3" w:rsidP="00B849DB">
            <w:pPr>
              <w:rPr>
                <w:b/>
              </w:rPr>
            </w:pPr>
            <w:r w:rsidRPr="00065608">
              <w:rPr>
                <w:b/>
              </w:rPr>
              <w:lastRenderedPageBreak/>
              <w:t>Key lines of Enquiry:</w:t>
            </w:r>
          </w:p>
          <w:p w:rsidR="00B05139" w:rsidRPr="00065608" w:rsidRDefault="00B05139" w:rsidP="00B849DB">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2A38C3" w:rsidRDefault="002A38C3" w:rsidP="00B849DB"/>
        </w:tc>
      </w:tr>
      <w:tr w:rsidR="002A38C3" w:rsidTr="00B849DB">
        <w:tc>
          <w:tcPr>
            <w:tcW w:w="13948" w:type="dxa"/>
            <w:gridSpan w:val="6"/>
          </w:tcPr>
          <w:p w:rsidR="002A38C3" w:rsidRPr="00065608" w:rsidRDefault="002A38C3" w:rsidP="00B849DB">
            <w:pPr>
              <w:rPr>
                <w:b/>
              </w:rPr>
            </w:pPr>
            <w:r w:rsidRPr="00065608">
              <w:rPr>
                <w:b/>
              </w:rPr>
              <w:t>Half-termly Milestones to Achieve Annual Targets</w:t>
            </w:r>
          </w:p>
        </w:tc>
      </w:tr>
      <w:tr w:rsidR="002A38C3" w:rsidTr="00B849DB">
        <w:tc>
          <w:tcPr>
            <w:tcW w:w="13948" w:type="dxa"/>
            <w:gridSpan w:val="6"/>
          </w:tcPr>
          <w:p w:rsidR="002A38C3" w:rsidRDefault="002A38C3" w:rsidP="00B849DB"/>
        </w:tc>
      </w:tr>
      <w:tr w:rsidR="002A38C3" w:rsidTr="00B849DB">
        <w:tc>
          <w:tcPr>
            <w:tcW w:w="8642" w:type="dxa"/>
            <w:gridSpan w:val="2"/>
          </w:tcPr>
          <w:p w:rsidR="002A38C3" w:rsidRPr="006B5DEC" w:rsidRDefault="002A38C3" w:rsidP="00B849DB">
            <w:pPr>
              <w:rPr>
                <w:b/>
              </w:rPr>
            </w:pPr>
            <w:r w:rsidRPr="006B5DEC">
              <w:rPr>
                <w:b/>
              </w:rPr>
              <w:t xml:space="preserve">Actions for each half term </w:t>
            </w:r>
          </w:p>
          <w:p w:rsidR="002A38C3" w:rsidRPr="006B5DEC" w:rsidRDefault="002A38C3" w:rsidP="00B849DB">
            <w:pPr>
              <w:pStyle w:val="ListParagraph"/>
              <w:numPr>
                <w:ilvl w:val="0"/>
                <w:numId w:val="2"/>
              </w:numPr>
              <w:rPr>
                <w:b/>
              </w:rPr>
            </w:pPr>
            <w:r w:rsidRPr="006B5DEC">
              <w:rPr>
                <w:b/>
              </w:rPr>
              <w:t>What needs to be done to achieve your Annual Targets?</w:t>
            </w:r>
          </w:p>
          <w:p w:rsidR="002A38C3" w:rsidRPr="006B5DEC" w:rsidRDefault="002A38C3" w:rsidP="00B849DB">
            <w:pPr>
              <w:pStyle w:val="ListParagraph"/>
              <w:numPr>
                <w:ilvl w:val="0"/>
                <w:numId w:val="2"/>
              </w:numPr>
              <w:rPr>
                <w:b/>
              </w:rPr>
            </w:pPr>
            <w:r w:rsidRPr="006B5DEC">
              <w:rPr>
                <w:b/>
              </w:rPr>
              <w:t>Refer to LPS Raising Achievement Cycle.</w:t>
            </w:r>
          </w:p>
          <w:p w:rsidR="002A38C3" w:rsidRPr="006B5DEC" w:rsidRDefault="002A38C3" w:rsidP="00B849DB">
            <w:pPr>
              <w:pStyle w:val="ListParagraph"/>
              <w:numPr>
                <w:ilvl w:val="0"/>
                <w:numId w:val="2"/>
              </w:numPr>
              <w:rPr>
                <w:b/>
              </w:rPr>
            </w:pPr>
            <w:r w:rsidRPr="006B5DEC">
              <w:rPr>
                <w:b/>
              </w:rPr>
              <w:t>Refer to the priorities in the SEF</w:t>
            </w:r>
          </w:p>
          <w:p w:rsidR="002A38C3" w:rsidRPr="006B5DEC" w:rsidRDefault="002A38C3" w:rsidP="00B849DB">
            <w:pPr>
              <w:pStyle w:val="ListParagraph"/>
              <w:numPr>
                <w:ilvl w:val="0"/>
                <w:numId w:val="2"/>
              </w:numPr>
              <w:rPr>
                <w:b/>
              </w:rPr>
            </w:pPr>
            <w:r w:rsidRPr="006B5DEC">
              <w:rPr>
                <w:b/>
              </w:rPr>
              <w:t>Refer to LPS Transition Documents</w:t>
            </w:r>
          </w:p>
          <w:p w:rsidR="002A38C3" w:rsidRDefault="002A38C3" w:rsidP="00B849DB">
            <w:r w:rsidRPr="006B5DEC">
              <w:rPr>
                <w:b/>
              </w:rPr>
              <w:t>Refer to the Roadmap to Excellence</w:t>
            </w:r>
          </w:p>
        </w:tc>
        <w:tc>
          <w:tcPr>
            <w:tcW w:w="1559" w:type="dxa"/>
          </w:tcPr>
          <w:p w:rsidR="002A38C3" w:rsidRDefault="002A38C3" w:rsidP="00B849DB">
            <w:r>
              <w:t>Timescale</w:t>
            </w:r>
          </w:p>
          <w:p w:rsidR="002A38C3" w:rsidRDefault="002A38C3" w:rsidP="00B849DB">
            <w:r>
              <w:t>Term Week No</w:t>
            </w:r>
          </w:p>
        </w:tc>
        <w:tc>
          <w:tcPr>
            <w:tcW w:w="993" w:type="dxa"/>
          </w:tcPr>
          <w:p w:rsidR="002A38C3" w:rsidRDefault="002A38C3" w:rsidP="00B849DB">
            <w:r>
              <w:t>Lead</w:t>
            </w:r>
          </w:p>
        </w:tc>
        <w:tc>
          <w:tcPr>
            <w:tcW w:w="1417" w:type="dxa"/>
          </w:tcPr>
          <w:p w:rsidR="002A38C3" w:rsidRDefault="002A38C3" w:rsidP="00B849DB">
            <w:r>
              <w:t>RAG rating</w:t>
            </w:r>
          </w:p>
          <w:p w:rsidR="002A38C3" w:rsidRDefault="002A38C3" w:rsidP="00B849DB">
            <w:r>
              <w:t xml:space="preserve"> G=Complete</w:t>
            </w:r>
          </w:p>
          <w:p w:rsidR="002A38C3" w:rsidRDefault="002A38C3" w:rsidP="00B849DB">
            <w:r>
              <w:t>A= Partly</w:t>
            </w:r>
          </w:p>
          <w:p w:rsidR="002A38C3" w:rsidRDefault="002A38C3" w:rsidP="00B849DB">
            <w:r>
              <w:t>R = No</w:t>
            </w:r>
          </w:p>
        </w:tc>
        <w:tc>
          <w:tcPr>
            <w:tcW w:w="1337" w:type="dxa"/>
          </w:tcPr>
          <w:p w:rsidR="002A38C3" w:rsidRDefault="002A38C3" w:rsidP="00B849DB">
            <w:r>
              <w:t>RAG rating against annual target</w:t>
            </w:r>
          </w:p>
        </w:tc>
      </w:tr>
      <w:tr w:rsidR="002A38C3" w:rsidTr="00B849DB">
        <w:tc>
          <w:tcPr>
            <w:tcW w:w="13948" w:type="dxa"/>
            <w:gridSpan w:val="6"/>
          </w:tcPr>
          <w:p w:rsidR="002A38C3" w:rsidRDefault="001A2359" w:rsidP="00B849DB">
            <w:r>
              <w:rPr>
                <w:b/>
              </w:rPr>
              <w:t>Spring 2020   12</w:t>
            </w:r>
            <w:r w:rsidR="002A38C3">
              <w:rPr>
                <w:b/>
              </w:rPr>
              <w:t xml:space="preserve"> Weeks</w:t>
            </w:r>
          </w:p>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r w:rsidR="002A38C3" w:rsidTr="00B849DB">
        <w:tc>
          <w:tcPr>
            <w:tcW w:w="8642" w:type="dxa"/>
            <w:gridSpan w:val="2"/>
          </w:tcPr>
          <w:p w:rsidR="002A38C3" w:rsidRPr="006B5DEC" w:rsidRDefault="002A38C3" w:rsidP="00B849DB">
            <w:pPr>
              <w:rPr>
                <w:b/>
              </w:rPr>
            </w:pPr>
          </w:p>
        </w:tc>
        <w:tc>
          <w:tcPr>
            <w:tcW w:w="1559" w:type="dxa"/>
          </w:tcPr>
          <w:p w:rsidR="002A38C3" w:rsidRDefault="002A38C3" w:rsidP="00B849DB">
            <w:r>
              <w:t>Week</w:t>
            </w:r>
          </w:p>
        </w:tc>
        <w:tc>
          <w:tcPr>
            <w:tcW w:w="993" w:type="dxa"/>
          </w:tcPr>
          <w:p w:rsidR="002A38C3" w:rsidRDefault="002A38C3" w:rsidP="00B849DB"/>
        </w:tc>
        <w:tc>
          <w:tcPr>
            <w:tcW w:w="1417" w:type="dxa"/>
          </w:tcPr>
          <w:p w:rsidR="002A38C3" w:rsidRDefault="002A38C3" w:rsidP="00B849DB"/>
        </w:tc>
        <w:tc>
          <w:tcPr>
            <w:tcW w:w="1337" w:type="dxa"/>
          </w:tcPr>
          <w:p w:rsidR="002A38C3" w:rsidRDefault="002A38C3" w:rsidP="00B849DB"/>
        </w:tc>
      </w:tr>
    </w:tbl>
    <w:p w:rsidR="002A38C3" w:rsidRDefault="002A38C3"/>
    <w:p w:rsidR="003D6F35" w:rsidRDefault="003D6F35" w:rsidP="003D6F35"/>
    <w:p w:rsidR="003D6F35" w:rsidRDefault="003D6F35" w:rsidP="003D6F35"/>
    <w:p w:rsidR="003D6F35" w:rsidRDefault="003D6F35" w:rsidP="003D6F35">
      <w:r>
        <w:rPr>
          <w:noProof/>
          <w:lang w:eastAsia="en-GB"/>
        </w:rPr>
        <mc:AlternateContent>
          <mc:Choice Requires="wps">
            <w:drawing>
              <wp:anchor distT="0" distB="0" distL="114300" distR="114300" simplePos="0" relativeHeight="251671552" behindDoc="0" locked="0" layoutInCell="1" allowOverlap="1" wp14:anchorId="3E2E7A0E" wp14:editId="180D2F0C">
                <wp:simplePos x="0" y="0"/>
                <wp:positionH relativeFrom="margin">
                  <wp:align>left</wp:align>
                </wp:positionH>
                <wp:positionV relativeFrom="paragraph">
                  <wp:posOffset>0</wp:posOffset>
                </wp:positionV>
                <wp:extent cx="5526157" cy="890546"/>
                <wp:effectExtent l="0" t="0" r="0" b="5080"/>
                <wp:wrapNone/>
                <wp:docPr id="12" name="Text Box 12"/>
                <wp:cNvGraphicFramePr/>
                <a:graphic xmlns:a="http://schemas.openxmlformats.org/drawingml/2006/main">
                  <a:graphicData uri="http://schemas.microsoft.com/office/word/2010/wordprocessingShape">
                    <wps:wsp>
                      <wps:cNvSpPr txBox="1"/>
                      <wps:spPr>
                        <a:xfrm>
                          <a:off x="0" y="0"/>
                          <a:ext cx="5526157" cy="890546"/>
                        </a:xfrm>
                        <a:prstGeom prst="rect">
                          <a:avLst/>
                        </a:prstGeom>
                        <a:solidFill>
                          <a:schemeClr val="bg1">
                            <a:lumMod val="85000"/>
                          </a:schemeClr>
                        </a:solidFill>
                        <a:ln w="6350">
                          <a:noFill/>
                        </a:ln>
                      </wps:spPr>
                      <wps:txbx>
                        <w:txbxContent>
                          <w:p w:rsidR="00B849DB" w:rsidRDefault="00B849DB"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Spring Term Evaluation </w:t>
                            </w:r>
                          </w:p>
                          <w:p w:rsidR="00B849DB" w:rsidRPr="00065608" w:rsidRDefault="00B849DB"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E7A0E" id="Text Box 12" o:spid="_x0000_s1031" type="#_x0000_t202" style="position:absolute;margin-left:0;margin-top:0;width:435.15pt;height:70.1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c2VwIAAKYEAAAOAAAAZHJzL2Uyb0RvYy54bWysVFFv2jAQfp+0/2D5fSRhhNKIUDEqpkld&#10;WwmmPhvHgUi2z7MNCfv1OztAabenaS/mfPflzvd9d0zvOiXJQVjXgC5pNkgpEZpD1ehtSX+sl58m&#10;lDjPdMUkaFHSo3D0bvbxw7Q1hRjCDmQlLMEk2hWtKenOe1MkieM7oZgbgBEagzVYxTxe7TapLGsx&#10;u5LJME3HSQu2Mha4cA69932QzmL+uhbcP9W1E57IkuLbfDxtPDfhTGZTVmwtM7uGn57B/uEVijUa&#10;i15S3TPPyN42f6RSDbfgoPYDDiqBum64iD1gN1n6rpvVjhkRe0FynLnQ5P5fWv54eLakqVC7ISWa&#10;KdRoLTpPvkBH0IX8tMYVCFsZBPoO/Yg9+x06Q9tdbVX4xYYIxpHp44XdkI2jM8+H4yy/oYRjbHKb&#10;5qNxSJO8fm2s818FKBKMklpUL5LKDg/O99AzJBRzIJtq2UgZL2FixEJacmCo9WabxU/lXn2HqvdN&#10;8jSNimPJOGABHh/wJpPUpC3p+HOexgwaQom+utQID3z0fQfLd5su8pefOdlAdUSqLPTD5gxfNtjP&#10;A3P+mVmcLmQHN8Y/4VFLwFpwsijZgf31N3/Ao+gYpaTFaS2p+7lnVlAiv2kch9tsNArjHS+j/GaI&#10;F3sd2VxH9F4tAEnKcDcNj2bAe3k2awvqBRdrHqpiiGmOtUvqz+bC9zuEi8nFfB5BONCG+Qe9Mjyk&#10;DqIEtdbdC7PmJKnHYXiE81yz4p2yPTZ8qWG+91A3UfbAc8/qiX5chqjbaXHDtl3fI+r172X2GwAA&#10;//8DAFBLAwQUAAYACAAAACEAKwW+udsAAAAFAQAADwAAAGRycy9kb3ducmV2LnhtbEyPzU7DMBCE&#10;70i8g7VI3KhN+YtCnKpCcIIDbQPnTbwkAXsdxU4b3h7TC1xGWs1o5ttiNTsr9jSG3rOGy4UCQdx4&#10;03Orodo9XWQgQkQ2aD2Thm8KsCpPTwrMjT/whvbb2IpUwiFHDV2MQy5laDpyGBZ+IE7ehx8dxnSO&#10;rTQjHlK5s3Kp1K102HNa6HCgh46ar+3kNHyierTvz7uX15u6GtfZZnqr2knr87N5fQ8i0hz/wvCL&#10;n9ChTEy1n9gEYTWkR+JRk5fdqSsQdQpdqyXIspD/6csfAAAA//8DAFBLAQItABQABgAIAAAAIQC2&#10;gziS/gAAAOEBAAATAAAAAAAAAAAAAAAAAAAAAABbQ29udGVudF9UeXBlc10ueG1sUEsBAi0AFAAG&#10;AAgAAAAhADj9If/WAAAAlAEAAAsAAAAAAAAAAAAAAAAALwEAAF9yZWxzLy5yZWxzUEsBAi0AFAAG&#10;AAgAAAAhAKuiJzZXAgAApgQAAA4AAAAAAAAAAAAAAAAALgIAAGRycy9lMm9Eb2MueG1sUEsBAi0A&#10;FAAGAAgAAAAhACsFvrnbAAAABQEAAA8AAAAAAAAAAAAAAAAAsQQAAGRycy9kb3ducmV2LnhtbFBL&#10;BQYAAAAABAAEAPMAAAC5BQAAAAA=&#10;" fillcolor="#d8d8d8 [2732]" stroked="f" strokeweight=".5pt">
                <v:textbox>
                  <w:txbxContent>
                    <w:p w:rsidR="00B849DB" w:rsidRDefault="00B849DB"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Spring Term Evaluation </w:t>
                      </w:r>
                    </w:p>
                    <w:p w:rsidR="00B849DB" w:rsidRPr="00065608" w:rsidRDefault="00B849DB"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v:textbox>
                <w10:wrap anchorx="margin"/>
              </v:shape>
            </w:pict>
          </mc:Fallback>
        </mc:AlternateContent>
      </w:r>
    </w:p>
    <w:p w:rsidR="003D6F35" w:rsidRDefault="003D6F35" w:rsidP="003D6F35"/>
    <w:p w:rsidR="003D6F35" w:rsidRDefault="003D6F35" w:rsidP="003D6F35"/>
    <w:p w:rsidR="003D6F35" w:rsidRDefault="003D6F35" w:rsidP="003D6F35"/>
    <w:tbl>
      <w:tblPr>
        <w:tblStyle w:val="TableGrid"/>
        <w:tblW w:w="0" w:type="auto"/>
        <w:tblLook w:val="04A0" w:firstRow="1" w:lastRow="0" w:firstColumn="1" w:lastColumn="0" w:noHBand="0" w:noVBand="1"/>
      </w:tblPr>
      <w:tblGrid>
        <w:gridCol w:w="2263"/>
        <w:gridCol w:w="4820"/>
        <w:gridCol w:w="1276"/>
        <w:gridCol w:w="5589"/>
      </w:tblGrid>
      <w:tr w:rsidR="003D6F35" w:rsidTr="00B849DB">
        <w:tc>
          <w:tcPr>
            <w:tcW w:w="2263" w:type="dxa"/>
            <w:shd w:val="clear" w:color="auto" w:fill="F2F2F2" w:themeFill="background1" w:themeFillShade="F2"/>
          </w:tcPr>
          <w:p w:rsidR="003D6F35" w:rsidRDefault="003D6F35" w:rsidP="00B849DB"/>
        </w:tc>
        <w:tc>
          <w:tcPr>
            <w:tcW w:w="4820" w:type="dxa"/>
            <w:shd w:val="clear" w:color="auto" w:fill="F2F2F2" w:themeFill="background1" w:themeFillShade="F2"/>
          </w:tcPr>
          <w:p w:rsidR="003D6F35" w:rsidRDefault="003D6F35" w:rsidP="00B849DB">
            <w:r>
              <w:t>Impact of Actions Against Annual Targets</w:t>
            </w:r>
          </w:p>
        </w:tc>
        <w:tc>
          <w:tcPr>
            <w:tcW w:w="1276" w:type="dxa"/>
            <w:shd w:val="clear" w:color="auto" w:fill="F2F2F2" w:themeFill="background1" w:themeFillShade="F2"/>
          </w:tcPr>
          <w:p w:rsidR="003D6F35" w:rsidRDefault="003D6F35" w:rsidP="00B849DB">
            <w:r>
              <w:t>On track for Good+</w:t>
            </w:r>
          </w:p>
        </w:tc>
        <w:tc>
          <w:tcPr>
            <w:tcW w:w="5589" w:type="dxa"/>
            <w:shd w:val="clear" w:color="auto" w:fill="F2F2F2" w:themeFill="background1" w:themeFillShade="F2"/>
          </w:tcPr>
          <w:p w:rsidR="003D6F35" w:rsidRDefault="003D6F35" w:rsidP="00B849DB">
            <w:r>
              <w:t>Milestones for next half-term</w:t>
            </w:r>
          </w:p>
        </w:tc>
      </w:tr>
      <w:tr w:rsidR="003D6F35" w:rsidTr="00B849DB">
        <w:tc>
          <w:tcPr>
            <w:tcW w:w="2263" w:type="dxa"/>
            <w:shd w:val="clear" w:color="auto" w:fill="F2F2F2" w:themeFill="background1" w:themeFillShade="F2"/>
          </w:tcPr>
          <w:p w:rsidR="003D6F35" w:rsidRDefault="003D6F35" w:rsidP="00B849DB">
            <w:r>
              <w:t>Leadership and Management including Safeguarding</w:t>
            </w:r>
          </w:p>
        </w:tc>
        <w:tc>
          <w:tcPr>
            <w:tcW w:w="4820" w:type="dxa"/>
          </w:tcPr>
          <w:p w:rsidR="003D6F35" w:rsidRDefault="003D6F35" w:rsidP="00B849DB"/>
        </w:tc>
        <w:tc>
          <w:tcPr>
            <w:tcW w:w="1276" w:type="dxa"/>
          </w:tcPr>
          <w:p w:rsidR="003D6F35" w:rsidRDefault="003D6F35" w:rsidP="00B849DB"/>
        </w:tc>
        <w:tc>
          <w:tcPr>
            <w:tcW w:w="5589" w:type="dxa"/>
          </w:tcPr>
          <w:p w:rsidR="003D6F35" w:rsidRDefault="003D6F35" w:rsidP="00B849DB"/>
        </w:tc>
      </w:tr>
      <w:tr w:rsidR="003D6F35" w:rsidTr="00B849DB">
        <w:tc>
          <w:tcPr>
            <w:tcW w:w="2263" w:type="dxa"/>
            <w:shd w:val="clear" w:color="auto" w:fill="F2F2F2" w:themeFill="background1" w:themeFillShade="F2"/>
          </w:tcPr>
          <w:p w:rsidR="003D6F35" w:rsidRDefault="003D6F35" w:rsidP="00B849DB">
            <w:r>
              <w:t xml:space="preserve">The Quality of Education </w:t>
            </w:r>
          </w:p>
          <w:p w:rsidR="003D6F35" w:rsidRDefault="003D6F35" w:rsidP="00B849DB">
            <w:r>
              <w:t>Teaching, learning and assessment.</w:t>
            </w:r>
          </w:p>
        </w:tc>
        <w:tc>
          <w:tcPr>
            <w:tcW w:w="4820" w:type="dxa"/>
          </w:tcPr>
          <w:p w:rsidR="003D6F35" w:rsidRDefault="003D6F35" w:rsidP="00B849DB"/>
        </w:tc>
        <w:tc>
          <w:tcPr>
            <w:tcW w:w="1276" w:type="dxa"/>
          </w:tcPr>
          <w:p w:rsidR="003D6F35" w:rsidRDefault="003D6F35" w:rsidP="00B849DB"/>
        </w:tc>
        <w:tc>
          <w:tcPr>
            <w:tcW w:w="5589" w:type="dxa"/>
          </w:tcPr>
          <w:p w:rsidR="003D6F35" w:rsidRDefault="003D6F35" w:rsidP="00B849DB"/>
        </w:tc>
      </w:tr>
      <w:tr w:rsidR="003D6F35" w:rsidTr="00B849DB">
        <w:tc>
          <w:tcPr>
            <w:tcW w:w="2263" w:type="dxa"/>
            <w:shd w:val="clear" w:color="auto" w:fill="F2F2F2" w:themeFill="background1" w:themeFillShade="F2"/>
          </w:tcPr>
          <w:p w:rsidR="003D6F35" w:rsidRDefault="003D6F35" w:rsidP="00B849DB">
            <w:r>
              <w:t>Behaviour and Attitudes and Personal development</w:t>
            </w:r>
          </w:p>
        </w:tc>
        <w:tc>
          <w:tcPr>
            <w:tcW w:w="4820" w:type="dxa"/>
          </w:tcPr>
          <w:p w:rsidR="003D6F35" w:rsidRDefault="003D6F35" w:rsidP="00B849DB"/>
        </w:tc>
        <w:tc>
          <w:tcPr>
            <w:tcW w:w="1276" w:type="dxa"/>
          </w:tcPr>
          <w:p w:rsidR="003D6F35" w:rsidRDefault="003D6F35" w:rsidP="00B849DB"/>
        </w:tc>
        <w:tc>
          <w:tcPr>
            <w:tcW w:w="5589" w:type="dxa"/>
          </w:tcPr>
          <w:p w:rsidR="003D6F35" w:rsidRDefault="003D6F35" w:rsidP="00B849DB"/>
        </w:tc>
      </w:tr>
    </w:tbl>
    <w:p w:rsidR="003D6F35" w:rsidRDefault="003D6F35"/>
    <w:p w:rsidR="003D6F35" w:rsidRDefault="003D6F35"/>
    <w:p w:rsidR="003D6F35" w:rsidRDefault="003D6F35"/>
    <w:p w:rsidR="002A38C3" w:rsidRDefault="002A38C3"/>
    <w:p w:rsidR="002A38C3" w:rsidRDefault="002A38C3" w:rsidP="002A38C3">
      <w:r>
        <w:rPr>
          <w:noProof/>
          <w:lang w:eastAsia="en-GB"/>
        </w:rPr>
        <mc:AlternateContent>
          <mc:Choice Requires="wps">
            <w:drawing>
              <wp:anchor distT="0" distB="0" distL="114300" distR="114300" simplePos="0" relativeHeight="251667456" behindDoc="0" locked="0" layoutInCell="1" allowOverlap="1" wp14:anchorId="06E7D617" wp14:editId="070CF059">
                <wp:simplePos x="0" y="0"/>
                <wp:positionH relativeFrom="column">
                  <wp:posOffset>-79513</wp:posOffset>
                </wp:positionH>
                <wp:positionV relativeFrom="paragraph">
                  <wp:posOffset>0</wp:posOffset>
                </wp:positionV>
                <wp:extent cx="4150581" cy="477078"/>
                <wp:effectExtent l="0" t="0" r="2540" b="0"/>
                <wp:wrapNone/>
                <wp:docPr id="10" name="Text Box 10"/>
                <wp:cNvGraphicFramePr/>
                <a:graphic xmlns:a="http://schemas.openxmlformats.org/drawingml/2006/main">
                  <a:graphicData uri="http://schemas.microsoft.com/office/word/2010/wordprocessingShape">
                    <wps:wsp>
                      <wps:cNvSpPr txBox="1"/>
                      <wps:spPr>
                        <a:xfrm>
                          <a:off x="0" y="0"/>
                          <a:ext cx="4150581" cy="477078"/>
                        </a:xfrm>
                        <a:prstGeom prst="rect">
                          <a:avLst/>
                        </a:prstGeom>
                        <a:solidFill>
                          <a:schemeClr val="bg1">
                            <a:lumMod val="85000"/>
                          </a:schemeClr>
                        </a:solidFill>
                        <a:ln w="6350">
                          <a:noFill/>
                        </a:ln>
                      </wps:spPr>
                      <wps:txbx>
                        <w:txbxContent>
                          <w:p w:rsidR="00B849DB" w:rsidRPr="00065608" w:rsidRDefault="00B849DB" w:rsidP="002A38C3">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7D617" id="Text Box 10" o:spid="_x0000_s1032" type="#_x0000_t202" style="position:absolute;margin-left:-6.25pt;margin-top:0;width:326.8pt;height:3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ZcVwIAAKYEAAAOAAAAZHJzL2Uyb0RvYy54bWysVMFu2zAMvQ/YPwi6r3a6pMmCOkXWosOA&#10;ri2QDj0rspwYkERNUmJ3X78nOWm7bqdhF4Uinx/FRzLnF73RbK98aMlWfHRScqaspLq1m4p/f7j+&#10;MOMsRGFrocmqij+pwC8W79+dd26uTmlLulaegcSGeecqvo3RzYsiyK0yIpyQUxbBhrwREVe/KWov&#10;OrAbXZyW5VnRka+dJ6lCgPdqCPJF5m8aJeNd0wQVma443hbz6fO5TmexOBfzjRdu28rDM8Q/vMKI&#10;1iLpM9WViILtfPsHlWmlp0BNPJFkCmqaVqpcA6oZlW+qWW2FU7kWiBPcs0zh/9HK2/29Z22N3kEe&#10;Kwx69KD6yD5Tz+CCPp0Lc8BWDsDYww/s0R/gTGX3jTfpFwUxxEH19KxuYpNwjkeTcjIbcSYRG0+n&#10;5XSWaIqXr50P8Ysiw5JRcY/uZVHF/ibEAXqEpGSBdFtft1rnS5oYdak92wv0er0Z5U/1znyjevDN&#10;JmWZK0LKPGAJnh/wG5O2rKv42cdJmRkspRRDdm0BT3oMdScr9us+63d21GRN9ROk8jQMW3DyukU9&#10;NyLEe+ExXVAHGxPvcDSakIsOFmdb8j//5k94NB1RzjpMa8XDj53wijP91WIcPo3G4zTe+TKeTE9x&#10;8a8j69cRuzOXBJHQC7wumwkf9dFsPJlHLNYyZUVIWIncFY9H8zIOO4TFlGq5zCAMtBPxxq6cTNSp&#10;KalbD/2j8O7Q0ohhuKXjXIv5m84O2PSlpeUuUtPmtiedB1UP8mMZct8Oi5u27fU9o17+Xha/AAAA&#10;//8DAFBLAwQUAAYACAAAACEA+cWiR90AAAAHAQAADwAAAGRycy9kb3ducmV2LnhtbEyPzU7DMBCE&#10;70i8g7VI3FrHFSlViFNVCE5woG3g7MRLEvBPZDtteHuWEz2OZjTzTbmdrWEnDHHwToJYZsDQtV4P&#10;rpNQH58XG2AxKaeV8Q4l/GCEbXV9VapC+7Pb4+mQOkYlLhZKQp/SWHAe2x6tiks/oiPv0werEsnQ&#10;cR3Umcqt4assW3OrBkcLvRrxscf2+zBZCV8qezIfL8fXt7ypw26zn97rbpLy9mbePQBLOKf/MPzh&#10;EzpUxNT4yenIjISFWOUUlUCPyF7fCQGskXCfC+BVyS/5q18AAAD//wMAUEsBAi0AFAAGAAgAAAAh&#10;ALaDOJL+AAAA4QEAABMAAAAAAAAAAAAAAAAAAAAAAFtDb250ZW50X1R5cGVzXS54bWxQSwECLQAU&#10;AAYACAAAACEAOP0h/9YAAACUAQAACwAAAAAAAAAAAAAAAAAvAQAAX3JlbHMvLnJlbHNQSwECLQAU&#10;AAYACAAAACEAnT0GXFcCAACmBAAADgAAAAAAAAAAAAAAAAAuAgAAZHJzL2Uyb0RvYy54bWxQSwEC&#10;LQAUAAYACAAAACEA+cWiR90AAAAHAQAADwAAAAAAAAAAAAAAAACxBAAAZHJzL2Rvd25yZXYueG1s&#10;UEsFBgAAAAAEAAQA8wAAALsFAAAAAA==&#10;" fillcolor="#d8d8d8 [2732]" stroked="f" strokeweight=".5pt">
                <v:textbox>
                  <w:txbxContent>
                    <w:p w:rsidR="00B849DB" w:rsidRPr="00065608" w:rsidRDefault="00B849DB" w:rsidP="002A38C3">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Raising Aspirations Plan Summer</w:t>
                      </w:r>
                    </w:p>
                  </w:txbxContent>
                </v:textbox>
              </v:shape>
            </w:pict>
          </mc:Fallback>
        </mc:AlternateContent>
      </w:r>
    </w:p>
    <w:p w:rsidR="002A38C3" w:rsidRDefault="002A38C3"/>
    <w:p w:rsidR="00441E8D" w:rsidRDefault="00441E8D"/>
    <w:p w:rsidR="00441E8D" w:rsidRDefault="00441E8D"/>
    <w:tbl>
      <w:tblPr>
        <w:tblStyle w:val="TableGrid"/>
        <w:tblW w:w="0" w:type="auto"/>
        <w:tblLook w:val="04A0" w:firstRow="1" w:lastRow="0" w:firstColumn="1" w:lastColumn="0" w:noHBand="0" w:noVBand="1"/>
      </w:tblPr>
      <w:tblGrid>
        <w:gridCol w:w="4390"/>
        <w:gridCol w:w="4252"/>
        <w:gridCol w:w="1559"/>
        <w:gridCol w:w="993"/>
        <w:gridCol w:w="1417"/>
        <w:gridCol w:w="1337"/>
      </w:tblGrid>
      <w:tr w:rsidR="00C50246" w:rsidTr="00B849DB">
        <w:tc>
          <w:tcPr>
            <w:tcW w:w="13948" w:type="dxa"/>
            <w:gridSpan w:val="6"/>
          </w:tcPr>
          <w:p w:rsidR="00C50246" w:rsidRPr="001A2359" w:rsidRDefault="000048FA" w:rsidP="000048FA">
            <w:pPr>
              <w:pStyle w:val="ListParagraph"/>
              <w:numPr>
                <w:ilvl w:val="0"/>
                <w:numId w:val="9"/>
              </w:numPr>
            </w:pPr>
            <w:r w:rsidRPr="001A2359">
              <w:t>Leadership and Management including safeguarding</w:t>
            </w:r>
          </w:p>
          <w:p w:rsidR="00C50246" w:rsidRDefault="00C50246" w:rsidP="00B849DB"/>
        </w:tc>
      </w:tr>
      <w:tr w:rsidR="00C50246" w:rsidTr="00B849DB">
        <w:tc>
          <w:tcPr>
            <w:tcW w:w="4390" w:type="dxa"/>
          </w:tcPr>
          <w:p w:rsidR="00C50246" w:rsidRDefault="00C50246" w:rsidP="00B849DB">
            <w:pPr>
              <w:rPr>
                <w:b/>
              </w:rPr>
            </w:pPr>
            <w:r w:rsidRPr="00065608">
              <w:rPr>
                <w:b/>
              </w:rPr>
              <w:t>Key lines of Enquiry:</w:t>
            </w:r>
          </w:p>
          <w:p w:rsidR="00B05139" w:rsidRPr="00065608" w:rsidRDefault="00B05139" w:rsidP="00B849DB">
            <w:pPr>
              <w:rPr>
                <w:b/>
              </w:rPr>
            </w:pPr>
            <w:r w:rsidRPr="00B05139">
              <w:rPr>
                <w:i/>
              </w:rPr>
              <w:lastRenderedPageBreak/>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C50246" w:rsidRDefault="00C50246" w:rsidP="00B849DB"/>
        </w:tc>
      </w:tr>
      <w:tr w:rsidR="00C50246" w:rsidTr="00B849DB">
        <w:tc>
          <w:tcPr>
            <w:tcW w:w="13948" w:type="dxa"/>
            <w:gridSpan w:val="6"/>
          </w:tcPr>
          <w:p w:rsidR="00C50246" w:rsidRPr="00065608" w:rsidRDefault="00C50246" w:rsidP="00B849DB">
            <w:pPr>
              <w:rPr>
                <w:b/>
              </w:rPr>
            </w:pPr>
            <w:r w:rsidRPr="00065608">
              <w:rPr>
                <w:b/>
              </w:rPr>
              <w:lastRenderedPageBreak/>
              <w:t>Half-termly Milestones to Achieve Annual Targets</w:t>
            </w:r>
          </w:p>
        </w:tc>
      </w:tr>
      <w:tr w:rsidR="00C50246" w:rsidTr="00B849DB">
        <w:tc>
          <w:tcPr>
            <w:tcW w:w="13948" w:type="dxa"/>
            <w:gridSpan w:val="6"/>
          </w:tcPr>
          <w:p w:rsidR="00C50246" w:rsidRDefault="00C50246" w:rsidP="00B849DB"/>
        </w:tc>
      </w:tr>
      <w:tr w:rsidR="00C50246" w:rsidTr="00B849DB">
        <w:tc>
          <w:tcPr>
            <w:tcW w:w="8642" w:type="dxa"/>
            <w:gridSpan w:val="2"/>
          </w:tcPr>
          <w:p w:rsidR="00C50246" w:rsidRPr="006B5DEC" w:rsidRDefault="00C50246" w:rsidP="00B849DB">
            <w:pPr>
              <w:rPr>
                <w:b/>
              </w:rPr>
            </w:pPr>
            <w:r w:rsidRPr="006B5DEC">
              <w:rPr>
                <w:b/>
              </w:rPr>
              <w:t xml:space="preserve">Actions for each half term </w:t>
            </w:r>
          </w:p>
          <w:p w:rsidR="00C50246" w:rsidRPr="006B5DEC" w:rsidRDefault="00C50246" w:rsidP="00B849DB">
            <w:pPr>
              <w:pStyle w:val="ListParagraph"/>
              <w:numPr>
                <w:ilvl w:val="0"/>
                <w:numId w:val="2"/>
              </w:numPr>
              <w:rPr>
                <w:b/>
              </w:rPr>
            </w:pPr>
            <w:r w:rsidRPr="006B5DEC">
              <w:rPr>
                <w:b/>
              </w:rPr>
              <w:t>What needs to be done to achieve your Annual Targets?</w:t>
            </w:r>
          </w:p>
          <w:p w:rsidR="00C50246" w:rsidRPr="006B5DEC" w:rsidRDefault="00C50246" w:rsidP="00B849DB">
            <w:pPr>
              <w:pStyle w:val="ListParagraph"/>
              <w:numPr>
                <w:ilvl w:val="0"/>
                <w:numId w:val="2"/>
              </w:numPr>
              <w:rPr>
                <w:b/>
              </w:rPr>
            </w:pPr>
            <w:r w:rsidRPr="006B5DEC">
              <w:rPr>
                <w:b/>
              </w:rPr>
              <w:t>Refer to LPS Raising Achievement Cycle.</w:t>
            </w:r>
          </w:p>
          <w:p w:rsidR="00C50246" w:rsidRPr="006B5DEC" w:rsidRDefault="00C50246" w:rsidP="00B849DB">
            <w:pPr>
              <w:pStyle w:val="ListParagraph"/>
              <w:numPr>
                <w:ilvl w:val="0"/>
                <w:numId w:val="2"/>
              </w:numPr>
              <w:rPr>
                <w:b/>
              </w:rPr>
            </w:pPr>
            <w:r w:rsidRPr="006B5DEC">
              <w:rPr>
                <w:b/>
              </w:rPr>
              <w:t>Refer to the priorities in the SEF</w:t>
            </w:r>
          </w:p>
          <w:p w:rsidR="00C50246" w:rsidRPr="006B5DEC" w:rsidRDefault="00C50246" w:rsidP="00B849DB">
            <w:pPr>
              <w:pStyle w:val="ListParagraph"/>
              <w:numPr>
                <w:ilvl w:val="0"/>
                <w:numId w:val="2"/>
              </w:numPr>
              <w:rPr>
                <w:b/>
              </w:rPr>
            </w:pPr>
            <w:r w:rsidRPr="006B5DEC">
              <w:rPr>
                <w:b/>
              </w:rPr>
              <w:t>Refer to LPS Transition Documents</w:t>
            </w:r>
          </w:p>
          <w:p w:rsidR="00C50246" w:rsidRDefault="00C50246" w:rsidP="00B849DB">
            <w:r w:rsidRPr="006B5DEC">
              <w:rPr>
                <w:b/>
              </w:rPr>
              <w:t>Refer to the Roadmap to Excellence</w:t>
            </w:r>
          </w:p>
        </w:tc>
        <w:tc>
          <w:tcPr>
            <w:tcW w:w="1559" w:type="dxa"/>
          </w:tcPr>
          <w:p w:rsidR="00C50246" w:rsidRDefault="00C50246" w:rsidP="00B849DB">
            <w:r>
              <w:t>Timescale</w:t>
            </w:r>
          </w:p>
          <w:p w:rsidR="00C50246" w:rsidRDefault="00C50246" w:rsidP="00B849DB">
            <w:r>
              <w:t>Term Week No</w:t>
            </w:r>
          </w:p>
        </w:tc>
        <w:tc>
          <w:tcPr>
            <w:tcW w:w="993" w:type="dxa"/>
          </w:tcPr>
          <w:p w:rsidR="00C50246" w:rsidRDefault="00C50246" w:rsidP="00B849DB">
            <w:r>
              <w:t>Lead</w:t>
            </w:r>
          </w:p>
        </w:tc>
        <w:tc>
          <w:tcPr>
            <w:tcW w:w="1417" w:type="dxa"/>
          </w:tcPr>
          <w:p w:rsidR="00C50246" w:rsidRDefault="00C50246" w:rsidP="00B849DB">
            <w:r>
              <w:t>RAG rating</w:t>
            </w:r>
          </w:p>
          <w:p w:rsidR="00C50246" w:rsidRDefault="00C50246" w:rsidP="00B849DB">
            <w:r>
              <w:t xml:space="preserve"> G=Complete</w:t>
            </w:r>
          </w:p>
          <w:p w:rsidR="00C50246" w:rsidRDefault="00C50246" w:rsidP="00B849DB">
            <w:r>
              <w:t>A= Partly</w:t>
            </w:r>
          </w:p>
          <w:p w:rsidR="00C50246" w:rsidRDefault="00C50246" w:rsidP="00B849DB">
            <w:r>
              <w:t>R = No</w:t>
            </w:r>
          </w:p>
        </w:tc>
        <w:tc>
          <w:tcPr>
            <w:tcW w:w="1337" w:type="dxa"/>
          </w:tcPr>
          <w:p w:rsidR="00C50246" w:rsidRDefault="00C50246" w:rsidP="00B849DB">
            <w:r>
              <w:t>RAG rating against annual target</w:t>
            </w:r>
          </w:p>
        </w:tc>
      </w:tr>
      <w:tr w:rsidR="00C50246" w:rsidTr="00B849DB">
        <w:tc>
          <w:tcPr>
            <w:tcW w:w="13948" w:type="dxa"/>
            <w:gridSpan w:val="6"/>
          </w:tcPr>
          <w:p w:rsidR="00C50246" w:rsidRDefault="00C50246" w:rsidP="00B849DB">
            <w:r>
              <w:rPr>
                <w:b/>
              </w:rPr>
              <w:t>Spring 2020   11 Weeks</w:t>
            </w:r>
          </w:p>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bl>
    <w:p w:rsidR="00C50246" w:rsidRDefault="00C50246"/>
    <w:tbl>
      <w:tblPr>
        <w:tblStyle w:val="TableGrid"/>
        <w:tblW w:w="0" w:type="auto"/>
        <w:tblLook w:val="04A0" w:firstRow="1" w:lastRow="0" w:firstColumn="1" w:lastColumn="0" w:noHBand="0" w:noVBand="1"/>
      </w:tblPr>
      <w:tblGrid>
        <w:gridCol w:w="4390"/>
        <w:gridCol w:w="4252"/>
        <w:gridCol w:w="1559"/>
        <w:gridCol w:w="993"/>
        <w:gridCol w:w="1417"/>
        <w:gridCol w:w="1337"/>
      </w:tblGrid>
      <w:tr w:rsidR="00C50246" w:rsidTr="00B849DB">
        <w:tc>
          <w:tcPr>
            <w:tcW w:w="13948" w:type="dxa"/>
            <w:gridSpan w:val="6"/>
          </w:tcPr>
          <w:p w:rsidR="000048FA" w:rsidRDefault="000048FA" w:rsidP="000048FA">
            <w:pPr>
              <w:pStyle w:val="ListParagraph"/>
              <w:numPr>
                <w:ilvl w:val="0"/>
                <w:numId w:val="9"/>
              </w:numPr>
            </w:pPr>
            <w:r>
              <w:t>The quality of education</w:t>
            </w:r>
          </w:p>
          <w:p w:rsidR="00C50246" w:rsidRDefault="000048FA" w:rsidP="000048FA">
            <w:pPr>
              <w:pStyle w:val="ListParagraph"/>
            </w:pPr>
            <w:r>
              <w:t xml:space="preserve">(Teaching, Learning and Assessment)    </w:t>
            </w:r>
          </w:p>
          <w:p w:rsidR="00C50246" w:rsidRDefault="00C50246" w:rsidP="00B849DB"/>
        </w:tc>
      </w:tr>
      <w:tr w:rsidR="00C50246" w:rsidTr="00B849DB">
        <w:tc>
          <w:tcPr>
            <w:tcW w:w="4390" w:type="dxa"/>
          </w:tcPr>
          <w:p w:rsidR="00C50246" w:rsidRDefault="00C50246" w:rsidP="00B849DB">
            <w:pPr>
              <w:rPr>
                <w:b/>
              </w:rPr>
            </w:pPr>
            <w:r w:rsidRPr="00065608">
              <w:rPr>
                <w:b/>
              </w:rPr>
              <w:t>Key lines of Enquiry:</w:t>
            </w:r>
          </w:p>
          <w:p w:rsidR="00B05139" w:rsidRPr="00065608" w:rsidRDefault="00B05139" w:rsidP="00B849DB">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C50246" w:rsidRDefault="00C50246" w:rsidP="00B849DB"/>
        </w:tc>
      </w:tr>
      <w:tr w:rsidR="00C50246" w:rsidTr="00B849DB">
        <w:tc>
          <w:tcPr>
            <w:tcW w:w="13948" w:type="dxa"/>
            <w:gridSpan w:val="6"/>
          </w:tcPr>
          <w:p w:rsidR="00C50246" w:rsidRPr="00065608" w:rsidRDefault="00C50246" w:rsidP="00B849DB">
            <w:pPr>
              <w:rPr>
                <w:b/>
              </w:rPr>
            </w:pPr>
            <w:r w:rsidRPr="00065608">
              <w:rPr>
                <w:b/>
              </w:rPr>
              <w:t>Half-termly Milestones to Achieve Annual Targets</w:t>
            </w:r>
          </w:p>
        </w:tc>
      </w:tr>
      <w:tr w:rsidR="00C50246" w:rsidTr="00B849DB">
        <w:tc>
          <w:tcPr>
            <w:tcW w:w="13948" w:type="dxa"/>
            <w:gridSpan w:val="6"/>
          </w:tcPr>
          <w:p w:rsidR="00C50246" w:rsidRDefault="00C50246" w:rsidP="00B849DB"/>
        </w:tc>
      </w:tr>
      <w:tr w:rsidR="00C50246" w:rsidTr="00B849DB">
        <w:tc>
          <w:tcPr>
            <w:tcW w:w="8642" w:type="dxa"/>
            <w:gridSpan w:val="2"/>
          </w:tcPr>
          <w:p w:rsidR="00C50246" w:rsidRPr="006B5DEC" w:rsidRDefault="00C50246" w:rsidP="00B849DB">
            <w:pPr>
              <w:rPr>
                <w:b/>
              </w:rPr>
            </w:pPr>
            <w:r w:rsidRPr="006B5DEC">
              <w:rPr>
                <w:b/>
              </w:rPr>
              <w:t xml:space="preserve">Actions for each half term </w:t>
            </w:r>
          </w:p>
          <w:p w:rsidR="00C50246" w:rsidRPr="006B5DEC" w:rsidRDefault="00C50246" w:rsidP="00B849DB">
            <w:pPr>
              <w:pStyle w:val="ListParagraph"/>
              <w:numPr>
                <w:ilvl w:val="0"/>
                <w:numId w:val="2"/>
              </w:numPr>
              <w:rPr>
                <w:b/>
              </w:rPr>
            </w:pPr>
            <w:r w:rsidRPr="006B5DEC">
              <w:rPr>
                <w:b/>
              </w:rPr>
              <w:t>What needs to be done to achieve your Annual Targets?</w:t>
            </w:r>
          </w:p>
          <w:p w:rsidR="00C50246" w:rsidRPr="006B5DEC" w:rsidRDefault="00C50246" w:rsidP="00B849DB">
            <w:pPr>
              <w:pStyle w:val="ListParagraph"/>
              <w:numPr>
                <w:ilvl w:val="0"/>
                <w:numId w:val="2"/>
              </w:numPr>
              <w:rPr>
                <w:b/>
              </w:rPr>
            </w:pPr>
            <w:r w:rsidRPr="006B5DEC">
              <w:rPr>
                <w:b/>
              </w:rPr>
              <w:t>Refer to LPS Raising Achievement Cycle.</w:t>
            </w:r>
          </w:p>
          <w:p w:rsidR="00C50246" w:rsidRPr="006B5DEC" w:rsidRDefault="00C50246" w:rsidP="00B849DB">
            <w:pPr>
              <w:pStyle w:val="ListParagraph"/>
              <w:numPr>
                <w:ilvl w:val="0"/>
                <w:numId w:val="2"/>
              </w:numPr>
              <w:rPr>
                <w:b/>
              </w:rPr>
            </w:pPr>
            <w:r w:rsidRPr="006B5DEC">
              <w:rPr>
                <w:b/>
              </w:rPr>
              <w:t>Refer to the priorities in the SEF</w:t>
            </w:r>
          </w:p>
          <w:p w:rsidR="00C50246" w:rsidRPr="006B5DEC" w:rsidRDefault="00C50246" w:rsidP="00B849DB">
            <w:pPr>
              <w:pStyle w:val="ListParagraph"/>
              <w:numPr>
                <w:ilvl w:val="0"/>
                <w:numId w:val="2"/>
              </w:numPr>
              <w:rPr>
                <w:b/>
              </w:rPr>
            </w:pPr>
            <w:r w:rsidRPr="006B5DEC">
              <w:rPr>
                <w:b/>
              </w:rPr>
              <w:t>Refer to LPS Transition Documents</w:t>
            </w:r>
          </w:p>
          <w:p w:rsidR="00C50246" w:rsidRDefault="00C50246" w:rsidP="00B849DB">
            <w:r w:rsidRPr="006B5DEC">
              <w:rPr>
                <w:b/>
              </w:rPr>
              <w:t>Refer to the Roadmap to Excellence</w:t>
            </w:r>
          </w:p>
        </w:tc>
        <w:tc>
          <w:tcPr>
            <w:tcW w:w="1559" w:type="dxa"/>
          </w:tcPr>
          <w:p w:rsidR="00C50246" w:rsidRDefault="00C50246" w:rsidP="00B849DB">
            <w:r>
              <w:t>Timescale</w:t>
            </w:r>
          </w:p>
          <w:p w:rsidR="00C50246" w:rsidRDefault="00C50246" w:rsidP="00B849DB">
            <w:r>
              <w:t>Term Week No</w:t>
            </w:r>
          </w:p>
        </w:tc>
        <w:tc>
          <w:tcPr>
            <w:tcW w:w="993" w:type="dxa"/>
          </w:tcPr>
          <w:p w:rsidR="00C50246" w:rsidRDefault="00C50246" w:rsidP="00B849DB">
            <w:r>
              <w:t>Lead</w:t>
            </w:r>
          </w:p>
        </w:tc>
        <w:tc>
          <w:tcPr>
            <w:tcW w:w="1417" w:type="dxa"/>
          </w:tcPr>
          <w:p w:rsidR="00C50246" w:rsidRDefault="00C50246" w:rsidP="00B849DB">
            <w:r>
              <w:t>RAG rating</w:t>
            </w:r>
          </w:p>
          <w:p w:rsidR="00C50246" w:rsidRDefault="00C50246" w:rsidP="00B849DB">
            <w:r>
              <w:t xml:space="preserve"> G=Complete</w:t>
            </w:r>
          </w:p>
          <w:p w:rsidR="00C50246" w:rsidRDefault="00C50246" w:rsidP="00B849DB">
            <w:r>
              <w:t>A= Partly</w:t>
            </w:r>
          </w:p>
          <w:p w:rsidR="00C50246" w:rsidRDefault="00C50246" w:rsidP="00B849DB">
            <w:r>
              <w:t>R = No</w:t>
            </w:r>
          </w:p>
        </w:tc>
        <w:tc>
          <w:tcPr>
            <w:tcW w:w="1337" w:type="dxa"/>
          </w:tcPr>
          <w:p w:rsidR="00C50246" w:rsidRDefault="00C50246" w:rsidP="00B849DB">
            <w:r>
              <w:t>RAG rating against annual target</w:t>
            </w:r>
          </w:p>
        </w:tc>
      </w:tr>
      <w:tr w:rsidR="00C50246" w:rsidTr="00B849DB">
        <w:tc>
          <w:tcPr>
            <w:tcW w:w="13948" w:type="dxa"/>
            <w:gridSpan w:val="6"/>
          </w:tcPr>
          <w:p w:rsidR="00C50246" w:rsidRDefault="00C50246" w:rsidP="00B849DB">
            <w:r>
              <w:rPr>
                <w:b/>
              </w:rPr>
              <w:t>Spring 2020   11 Weeks</w:t>
            </w:r>
          </w:p>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bl>
    <w:p w:rsidR="00C50246" w:rsidRDefault="00C50246"/>
    <w:p w:rsidR="00C50246" w:rsidRDefault="00C50246"/>
    <w:tbl>
      <w:tblPr>
        <w:tblStyle w:val="TableGrid"/>
        <w:tblW w:w="0" w:type="auto"/>
        <w:tblLook w:val="04A0" w:firstRow="1" w:lastRow="0" w:firstColumn="1" w:lastColumn="0" w:noHBand="0" w:noVBand="1"/>
      </w:tblPr>
      <w:tblGrid>
        <w:gridCol w:w="4390"/>
        <w:gridCol w:w="4252"/>
        <w:gridCol w:w="1559"/>
        <w:gridCol w:w="993"/>
        <w:gridCol w:w="1417"/>
        <w:gridCol w:w="1337"/>
      </w:tblGrid>
      <w:tr w:rsidR="00C50246" w:rsidTr="00B849DB">
        <w:tc>
          <w:tcPr>
            <w:tcW w:w="13948" w:type="dxa"/>
            <w:gridSpan w:val="6"/>
          </w:tcPr>
          <w:p w:rsidR="000048FA" w:rsidRDefault="000048FA" w:rsidP="000048FA">
            <w:pPr>
              <w:pStyle w:val="ListParagraph"/>
              <w:numPr>
                <w:ilvl w:val="0"/>
                <w:numId w:val="9"/>
              </w:numPr>
            </w:pPr>
            <w:r>
              <w:t>Personal Development. Behaviour and attitudes</w:t>
            </w:r>
          </w:p>
          <w:p w:rsidR="00C50246" w:rsidRDefault="00C50246" w:rsidP="000048FA">
            <w:pPr>
              <w:pStyle w:val="ListParagraph"/>
            </w:pPr>
          </w:p>
          <w:p w:rsidR="00C50246" w:rsidRDefault="00C50246" w:rsidP="00B849DB"/>
        </w:tc>
      </w:tr>
      <w:tr w:rsidR="00C50246" w:rsidTr="00B849DB">
        <w:tc>
          <w:tcPr>
            <w:tcW w:w="4390" w:type="dxa"/>
          </w:tcPr>
          <w:p w:rsidR="00C50246" w:rsidRDefault="00C50246" w:rsidP="00B849DB">
            <w:pPr>
              <w:rPr>
                <w:b/>
              </w:rPr>
            </w:pPr>
            <w:r w:rsidRPr="00065608">
              <w:rPr>
                <w:b/>
              </w:rPr>
              <w:t>Key lines of Enquiry:</w:t>
            </w:r>
          </w:p>
          <w:p w:rsidR="00B05139" w:rsidRPr="00065608" w:rsidRDefault="00B05139" w:rsidP="00B849DB">
            <w:pPr>
              <w:rPr>
                <w:b/>
              </w:rPr>
            </w:pPr>
            <w:r w:rsidRPr="00B05139">
              <w:rPr>
                <w:i/>
              </w:rPr>
              <w:t xml:space="preserve">(Questions </w:t>
            </w:r>
            <w:proofErr w:type="spellStart"/>
            <w:r w:rsidRPr="00B05139">
              <w:rPr>
                <w:i/>
              </w:rPr>
              <w:t>govs</w:t>
            </w:r>
            <w:proofErr w:type="spellEnd"/>
            <w:r w:rsidRPr="00B05139">
              <w:rPr>
                <w:i/>
              </w:rPr>
              <w:t xml:space="preserve"> should be asking, SLT looking for, subject leader ensuring information is available, evident etc.)</w:t>
            </w:r>
          </w:p>
        </w:tc>
        <w:tc>
          <w:tcPr>
            <w:tcW w:w="9558" w:type="dxa"/>
            <w:gridSpan w:val="5"/>
          </w:tcPr>
          <w:p w:rsidR="00C50246" w:rsidRDefault="00C50246" w:rsidP="00B849DB"/>
        </w:tc>
      </w:tr>
      <w:tr w:rsidR="00C50246" w:rsidTr="00B849DB">
        <w:tc>
          <w:tcPr>
            <w:tcW w:w="13948" w:type="dxa"/>
            <w:gridSpan w:val="6"/>
          </w:tcPr>
          <w:p w:rsidR="00C50246" w:rsidRPr="00065608" w:rsidRDefault="00C50246" w:rsidP="00B849DB">
            <w:pPr>
              <w:rPr>
                <w:b/>
              </w:rPr>
            </w:pPr>
            <w:r w:rsidRPr="00065608">
              <w:rPr>
                <w:b/>
              </w:rPr>
              <w:t>Half-termly Milestones to Achieve Annual Targets</w:t>
            </w:r>
          </w:p>
        </w:tc>
      </w:tr>
      <w:tr w:rsidR="00C50246" w:rsidTr="00B849DB">
        <w:tc>
          <w:tcPr>
            <w:tcW w:w="13948" w:type="dxa"/>
            <w:gridSpan w:val="6"/>
          </w:tcPr>
          <w:p w:rsidR="00C50246" w:rsidRDefault="00C50246" w:rsidP="00B849DB"/>
        </w:tc>
      </w:tr>
      <w:tr w:rsidR="00C50246" w:rsidTr="00B849DB">
        <w:tc>
          <w:tcPr>
            <w:tcW w:w="8642" w:type="dxa"/>
            <w:gridSpan w:val="2"/>
          </w:tcPr>
          <w:p w:rsidR="00C50246" w:rsidRPr="006B5DEC" w:rsidRDefault="00C50246" w:rsidP="00B849DB">
            <w:pPr>
              <w:rPr>
                <w:b/>
              </w:rPr>
            </w:pPr>
            <w:r w:rsidRPr="006B5DEC">
              <w:rPr>
                <w:b/>
              </w:rPr>
              <w:t xml:space="preserve">Actions for each half term </w:t>
            </w:r>
          </w:p>
          <w:p w:rsidR="00C50246" w:rsidRPr="006B5DEC" w:rsidRDefault="00C50246" w:rsidP="00B849DB">
            <w:pPr>
              <w:pStyle w:val="ListParagraph"/>
              <w:numPr>
                <w:ilvl w:val="0"/>
                <w:numId w:val="2"/>
              </w:numPr>
              <w:rPr>
                <w:b/>
              </w:rPr>
            </w:pPr>
            <w:r w:rsidRPr="006B5DEC">
              <w:rPr>
                <w:b/>
              </w:rPr>
              <w:t>What needs to be done to achieve your Annual Targets?</w:t>
            </w:r>
          </w:p>
          <w:p w:rsidR="00C50246" w:rsidRPr="006B5DEC" w:rsidRDefault="00C50246" w:rsidP="00B849DB">
            <w:pPr>
              <w:pStyle w:val="ListParagraph"/>
              <w:numPr>
                <w:ilvl w:val="0"/>
                <w:numId w:val="2"/>
              </w:numPr>
              <w:rPr>
                <w:b/>
              </w:rPr>
            </w:pPr>
            <w:r w:rsidRPr="006B5DEC">
              <w:rPr>
                <w:b/>
              </w:rPr>
              <w:lastRenderedPageBreak/>
              <w:t>Refer to LPS Raising Achievement Cycle.</w:t>
            </w:r>
          </w:p>
          <w:p w:rsidR="00C50246" w:rsidRPr="006B5DEC" w:rsidRDefault="00C50246" w:rsidP="00B849DB">
            <w:pPr>
              <w:pStyle w:val="ListParagraph"/>
              <w:numPr>
                <w:ilvl w:val="0"/>
                <w:numId w:val="2"/>
              </w:numPr>
              <w:rPr>
                <w:b/>
              </w:rPr>
            </w:pPr>
            <w:r w:rsidRPr="006B5DEC">
              <w:rPr>
                <w:b/>
              </w:rPr>
              <w:t>Refer to the priorities in the SEF</w:t>
            </w:r>
          </w:p>
          <w:p w:rsidR="00C50246" w:rsidRPr="006B5DEC" w:rsidRDefault="00C50246" w:rsidP="00B849DB">
            <w:pPr>
              <w:pStyle w:val="ListParagraph"/>
              <w:numPr>
                <w:ilvl w:val="0"/>
                <w:numId w:val="2"/>
              </w:numPr>
              <w:rPr>
                <w:b/>
              </w:rPr>
            </w:pPr>
            <w:r w:rsidRPr="006B5DEC">
              <w:rPr>
                <w:b/>
              </w:rPr>
              <w:t>Refer to LPS Transition Documents</w:t>
            </w:r>
          </w:p>
          <w:p w:rsidR="00C50246" w:rsidRDefault="00C50246" w:rsidP="00B849DB">
            <w:r w:rsidRPr="006B5DEC">
              <w:rPr>
                <w:b/>
              </w:rPr>
              <w:t>Refer to the Roadmap to Excellence</w:t>
            </w:r>
          </w:p>
        </w:tc>
        <w:tc>
          <w:tcPr>
            <w:tcW w:w="1559" w:type="dxa"/>
          </w:tcPr>
          <w:p w:rsidR="00C50246" w:rsidRDefault="00C50246" w:rsidP="00B849DB">
            <w:r>
              <w:lastRenderedPageBreak/>
              <w:t>Timescale</w:t>
            </w:r>
          </w:p>
          <w:p w:rsidR="00C50246" w:rsidRDefault="00C50246" w:rsidP="00B849DB">
            <w:r>
              <w:t>Term Week No</w:t>
            </w:r>
          </w:p>
        </w:tc>
        <w:tc>
          <w:tcPr>
            <w:tcW w:w="993" w:type="dxa"/>
          </w:tcPr>
          <w:p w:rsidR="00C50246" w:rsidRDefault="00C50246" w:rsidP="00B849DB">
            <w:r>
              <w:t>Lead</w:t>
            </w:r>
          </w:p>
        </w:tc>
        <w:tc>
          <w:tcPr>
            <w:tcW w:w="1417" w:type="dxa"/>
          </w:tcPr>
          <w:p w:rsidR="00C50246" w:rsidRDefault="00C50246" w:rsidP="00B849DB">
            <w:r>
              <w:t>RAG rating</w:t>
            </w:r>
          </w:p>
          <w:p w:rsidR="00C50246" w:rsidRDefault="00C50246" w:rsidP="00B849DB">
            <w:r>
              <w:t xml:space="preserve"> G=Complete</w:t>
            </w:r>
          </w:p>
          <w:p w:rsidR="00C50246" w:rsidRDefault="00C50246" w:rsidP="00B849DB">
            <w:r>
              <w:lastRenderedPageBreak/>
              <w:t>A= Partly</w:t>
            </w:r>
          </w:p>
          <w:p w:rsidR="00C50246" w:rsidRDefault="00C50246" w:rsidP="00B849DB">
            <w:r>
              <w:t>R = No</w:t>
            </w:r>
          </w:p>
        </w:tc>
        <w:tc>
          <w:tcPr>
            <w:tcW w:w="1337" w:type="dxa"/>
          </w:tcPr>
          <w:p w:rsidR="00C50246" w:rsidRDefault="00C50246" w:rsidP="00B849DB">
            <w:r>
              <w:lastRenderedPageBreak/>
              <w:t xml:space="preserve">RAG rating against </w:t>
            </w:r>
            <w:r>
              <w:lastRenderedPageBreak/>
              <w:t>annual target</w:t>
            </w:r>
          </w:p>
        </w:tc>
      </w:tr>
      <w:tr w:rsidR="00C50246" w:rsidTr="00B849DB">
        <w:tc>
          <w:tcPr>
            <w:tcW w:w="13948" w:type="dxa"/>
            <w:gridSpan w:val="6"/>
          </w:tcPr>
          <w:p w:rsidR="00C50246" w:rsidRDefault="00C50246" w:rsidP="00B849DB">
            <w:r>
              <w:rPr>
                <w:b/>
              </w:rPr>
              <w:lastRenderedPageBreak/>
              <w:t>Spring 2020   11 Weeks</w:t>
            </w:r>
          </w:p>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r w:rsidR="00C50246" w:rsidTr="00B849DB">
        <w:tc>
          <w:tcPr>
            <w:tcW w:w="8642" w:type="dxa"/>
            <w:gridSpan w:val="2"/>
          </w:tcPr>
          <w:p w:rsidR="00C50246" w:rsidRPr="006B5DEC" w:rsidRDefault="00C50246" w:rsidP="00B849DB">
            <w:pPr>
              <w:rPr>
                <w:b/>
              </w:rPr>
            </w:pPr>
          </w:p>
        </w:tc>
        <w:tc>
          <w:tcPr>
            <w:tcW w:w="1559" w:type="dxa"/>
          </w:tcPr>
          <w:p w:rsidR="00C50246" w:rsidRDefault="00C50246" w:rsidP="00B849DB">
            <w:r>
              <w:t>Week</w:t>
            </w:r>
          </w:p>
        </w:tc>
        <w:tc>
          <w:tcPr>
            <w:tcW w:w="993" w:type="dxa"/>
          </w:tcPr>
          <w:p w:rsidR="00C50246" w:rsidRDefault="00C50246" w:rsidP="00B849DB"/>
        </w:tc>
        <w:tc>
          <w:tcPr>
            <w:tcW w:w="1417" w:type="dxa"/>
          </w:tcPr>
          <w:p w:rsidR="00C50246" w:rsidRDefault="00C50246" w:rsidP="00B849DB"/>
        </w:tc>
        <w:tc>
          <w:tcPr>
            <w:tcW w:w="1337" w:type="dxa"/>
          </w:tcPr>
          <w:p w:rsidR="00C50246" w:rsidRDefault="00C50246" w:rsidP="00B849DB"/>
        </w:tc>
      </w:tr>
    </w:tbl>
    <w:p w:rsidR="00C50246" w:rsidRDefault="00C50246"/>
    <w:p w:rsidR="003D6F35" w:rsidRDefault="003D6F35" w:rsidP="003D6F35">
      <w:r>
        <w:rPr>
          <w:noProof/>
          <w:lang w:eastAsia="en-GB"/>
        </w:rPr>
        <mc:AlternateContent>
          <mc:Choice Requires="wps">
            <w:drawing>
              <wp:anchor distT="0" distB="0" distL="114300" distR="114300" simplePos="0" relativeHeight="251673600" behindDoc="0" locked="0" layoutInCell="1" allowOverlap="1" wp14:anchorId="3E2E7A0E" wp14:editId="180D2F0C">
                <wp:simplePos x="0" y="0"/>
                <wp:positionH relativeFrom="margin">
                  <wp:align>left</wp:align>
                </wp:positionH>
                <wp:positionV relativeFrom="paragraph">
                  <wp:posOffset>0</wp:posOffset>
                </wp:positionV>
                <wp:extent cx="5526157" cy="890546"/>
                <wp:effectExtent l="0" t="0" r="0" b="5080"/>
                <wp:wrapNone/>
                <wp:docPr id="13" name="Text Box 13"/>
                <wp:cNvGraphicFramePr/>
                <a:graphic xmlns:a="http://schemas.openxmlformats.org/drawingml/2006/main">
                  <a:graphicData uri="http://schemas.microsoft.com/office/word/2010/wordprocessingShape">
                    <wps:wsp>
                      <wps:cNvSpPr txBox="1"/>
                      <wps:spPr>
                        <a:xfrm>
                          <a:off x="0" y="0"/>
                          <a:ext cx="5526157" cy="890546"/>
                        </a:xfrm>
                        <a:prstGeom prst="rect">
                          <a:avLst/>
                        </a:prstGeom>
                        <a:solidFill>
                          <a:schemeClr val="bg1">
                            <a:lumMod val="85000"/>
                          </a:schemeClr>
                        </a:solidFill>
                        <a:ln w="6350">
                          <a:noFill/>
                        </a:ln>
                      </wps:spPr>
                      <wps:txbx>
                        <w:txbxContent>
                          <w:p w:rsidR="00B849DB" w:rsidRDefault="00B849DB"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Autumn Term Evaluation </w:t>
                            </w:r>
                          </w:p>
                          <w:p w:rsidR="00B849DB" w:rsidRPr="00065608" w:rsidRDefault="00B849DB"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E7A0E" id="Text Box 13" o:spid="_x0000_s1033" type="#_x0000_t202" style="position:absolute;margin-left:0;margin-top:0;width:435.15pt;height:70.1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4KVwIAAKYEAAAOAAAAZHJzL2Uyb0RvYy54bWysVMGO2jAQvVfqP1i+lwSWAIsIK8qKqhLd&#10;XQmqPRvHgUi2x7UNCf36jh3C0m1PVS9mPPMy43lvhtlDoyQ5Cesq0Dnt91JKhOZQVHqf0+/b1acJ&#10;Jc4zXTAJWuT0LBx9mH/8MKvNVAzgALIQlmAS7aa1yenBezNNEscPQjHXAyM0Bkuwinm82n1SWFZj&#10;diWTQZqOkhpsYSxw4Rx6H9sgncf8ZSm4fy5LJzyROcW3+XjaeO7CmcxnbLq3zBwqfnkG+4dXKFZp&#10;LHpN9cg8I0db/ZFKVdyCg9L3OKgEyrLiIvaA3fTTd91sDsyI2AuS48yVJvf/0vKn04slVYHa3VGi&#10;mUKNtqLx5DM0BF3IT23cFGEbg0DfoB+xnd+hM7TdlFaFX2yIYByZPl/ZDdk4OrNsMOpnY0o4xib3&#10;aTYchTTJ29fGOv9FgCLByKlF9SKp7LR2voV2kFDMgayKVSVlvISJEUtpyYmh1rt9P34qj+obFK1v&#10;kqVpVBxLxgEL8PiA3zJJTeqcju6yNGbQEEq01aVGeOCj7TtYvtk1kb9xx8kOijNSZaEdNmf4qsJ+&#10;1sz5F2ZxupAd3Bj/jEcpAWvBxaLkAPbn3/wBj6JjlJIapzWn7seRWUGJ/KpxHO77w2EY73gZZuMB&#10;XuxtZHcb0Ue1BCSpj7tpeDQD3svOLC2oV1ysRaiKIaY51s6p78ylb3cIF5OLxSKCcKAN82u9MTyk&#10;DqIEtbbNK7PmIqnHYXiCbq7Z9J2yLTZ8qWFx9FBWUfbAc8vqhX5chqjbZXHDtt3eI+rt72X+CwAA&#10;//8DAFBLAwQUAAYACAAAACEAKwW+udsAAAAFAQAADwAAAGRycy9kb3ducmV2LnhtbEyPzU7DMBCE&#10;70i8g7VI3KhN+YtCnKpCcIIDbQPnTbwkAXsdxU4b3h7TC1xGWs1o5ttiNTsr9jSG3rOGy4UCQdx4&#10;03Orodo9XWQgQkQ2aD2Thm8KsCpPTwrMjT/whvbb2IpUwiFHDV2MQy5laDpyGBZ+IE7ehx8dxnSO&#10;rTQjHlK5s3Kp1K102HNa6HCgh46ar+3kNHyierTvz7uX15u6GtfZZnqr2knr87N5fQ8i0hz/wvCL&#10;n9ChTEy1n9gEYTWkR+JRk5fdqSsQdQpdqyXIspD/6csfAAAA//8DAFBLAQItABQABgAIAAAAIQC2&#10;gziS/gAAAOEBAAATAAAAAAAAAAAAAAAAAAAAAABbQ29udGVudF9UeXBlc10ueG1sUEsBAi0AFAAG&#10;AAgAAAAhADj9If/WAAAAlAEAAAsAAAAAAAAAAAAAAAAALwEAAF9yZWxzLy5yZWxzUEsBAi0AFAAG&#10;AAgAAAAhANOVPgpXAgAApgQAAA4AAAAAAAAAAAAAAAAALgIAAGRycy9lMm9Eb2MueG1sUEsBAi0A&#10;FAAGAAgAAAAhACsFvrnbAAAABQEAAA8AAAAAAAAAAAAAAAAAsQQAAGRycy9kb3ducmV2LnhtbFBL&#10;BQYAAAAABAAEAPMAAAC5BQAAAAA=&#10;" fillcolor="#d8d8d8 [2732]" stroked="f" strokeweight=".5pt">
                <v:textbox>
                  <w:txbxContent>
                    <w:p w:rsidR="00B849DB" w:rsidRDefault="00B849DB"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 xml:space="preserve">Raising Aspirations Plan Autumn Term Evaluation </w:t>
                      </w:r>
                    </w:p>
                    <w:p w:rsidR="00B849DB" w:rsidRPr="00065608" w:rsidRDefault="00B849DB" w:rsidP="003D6F35">
                      <w:pP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pPr>
                      <w:r>
                        <w:rPr>
                          <w:b/>
                          <w:color w:val="FFC000" w:themeColor="accent4"/>
                          <w:sz w:val="40"/>
                          <w:szCs w:val="40"/>
                          <w14:textOutline w14:w="9525" w14:cap="flat" w14:cmpd="sng" w14:algn="ctr">
                            <w14:solidFill>
                              <w14:schemeClr w14:val="bg1"/>
                            </w14:solidFill>
                            <w14:prstDash w14:val="solid"/>
                            <w14:round/>
                          </w14:textOutline>
                          <w14:props3d w14:extrusionH="57150" w14:contourW="0" w14:prstMaterial="softEdge">
                            <w14:bevelT w14:w="25400" w14:h="38100" w14:prst="circle"/>
                          </w14:props3d>
                        </w:rPr>
                        <w:t>Subject:</w:t>
                      </w:r>
                    </w:p>
                  </w:txbxContent>
                </v:textbox>
                <w10:wrap anchorx="margin"/>
              </v:shape>
            </w:pict>
          </mc:Fallback>
        </mc:AlternateContent>
      </w:r>
    </w:p>
    <w:p w:rsidR="003D6F35" w:rsidRDefault="003D6F35" w:rsidP="003D6F35"/>
    <w:p w:rsidR="00441E8D" w:rsidRDefault="00441E8D"/>
    <w:p w:rsidR="003D6F35" w:rsidRDefault="003D6F35"/>
    <w:tbl>
      <w:tblPr>
        <w:tblStyle w:val="TableGrid"/>
        <w:tblW w:w="0" w:type="auto"/>
        <w:tblLook w:val="04A0" w:firstRow="1" w:lastRow="0" w:firstColumn="1" w:lastColumn="0" w:noHBand="0" w:noVBand="1"/>
      </w:tblPr>
      <w:tblGrid>
        <w:gridCol w:w="2263"/>
        <w:gridCol w:w="4820"/>
        <w:gridCol w:w="1276"/>
        <w:gridCol w:w="5589"/>
      </w:tblGrid>
      <w:tr w:rsidR="003D6F35" w:rsidTr="00B849DB">
        <w:tc>
          <w:tcPr>
            <w:tcW w:w="2263" w:type="dxa"/>
            <w:shd w:val="clear" w:color="auto" w:fill="F2F2F2" w:themeFill="background1" w:themeFillShade="F2"/>
          </w:tcPr>
          <w:p w:rsidR="003D6F35" w:rsidRDefault="003D6F35" w:rsidP="00B849DB"/>
        </w:tc>
        <w:tc>
          <w:tcPr>
            <w:tcW w:w="4820" w:type="dxa"/>
            <w:shd w:val="clear" w:color="auto" w:fill="F2F2F2" w:themeFill="background1" w:themeFillShade="F2"/>
          </w:tcPr>
          <w:p w:rsidR="003D6F35" w:rsidRDefault="003D6F35" w:rsidP="00B849DB">
            <w:r>
              <w:t>Impact of Actions Against Annual Targets</w:t>
            </w:r>
          </w:p>
        </w:tc>
        <w:tc>
          <w:tcPr>
            <w:tcW w:w="1276" w:type="dxa"/>
            <w:shd w:val="clear" w:color="auto" w:fill="F2F2F2" w:themeFill="background1" w:themeFillShade="F2"/>
          </w:tcPr>
          <w:p w:rsidR="003D6F35" w:rsidRDefault="003D6F35" w:rsidP="00B849DB">
            <w:r>
              <w:t>On track for Good+</w:t>
            </w:r>
          </w:p>
        </w:tc>
        <w:tc>
          <w:tcPr>
            <w:tcW w:w="5589" w:type="dxa"/>
            <w:shd w:val="clear" w:color="auto" w:fill="F2F2F2" w:themeFill="background1" w:themeFillShade="F2"/>
          </w:tcPr>
          <w:p w:rsidR="003D6F35" w:rsidRDefault="003D6F35" w:rsidP="00B849DB">
            <w:r>
              <w:t>Milestones for next half-term</w:t>
            </w:r>
          </w:p>
        </w:tc>
      </w:tr>
      <w:tr w:rsidR="003D6F35" w:rsidTr="00B849DB">
        <w:tc>
          <w:tcPr>
            <w:tcW w:w="2263" w:type="dxa"/>
            <w:shd w:val="clear" w:color="auto" w:fill="F2F2F2" w:themeFill="background1" w:themeFillShade="F2"/>
          </w:tcPr>
          <w:p w:rsidR="003D6F35" w:rsidRDefault="003D6F35" w:rsidP="00B849DB">
            <w:r>
              <w:t>Leadership and Management including Safeguarding</w:t>
            </w:r>
          </w:p>
        </w:tc>
        <w:tc>
          <w:tcPr>
            <w:tcW w:w="4820" w:type="dxa"/>
          </w:tcPr>
          <w:p w:rsidR="003D6F35" w:rsidRDefault="003D6F35" w:rsidP="00B849DB"/>
        </w:tc>
        <w:tc>
          <w:tcPr>
            <w:tcW w:w="1276" w:type="dxa"/>
          </w:tcPr>
          <w:p w:rsidR="003D6F35" w:rsidRDefault="003D6F35" w:rsidP="00B849DB"/>
        </w:tc>
        <w:tc>
          <w:tcPr>
            <w:tcW w:w="5589" w:type="dxa"/>
          </w:tcPr>
          <w:p w:rsidR="003D6F35" w:rsidRDefault="003D6F35" w:rsidP="00B849DB"/>
        </w:tc>
      </w:tr>
      <w:tr w:rsidR="003D6F35" w:rsidTr="00B849DB">
        <w:tc>
          <w:tcPr>
            <w:tcW w:w="2263" w:type="dxa"/>
            <w:shd w:val="clear" w:color="auto" w:fill="F2F2F2" w:themeFill="background1" w:themeFillShade="F2"/>
          </w:tcPr>
          <w:p w:rsidR="003D6F35" w:rsidRDefault="003D6F35" w:rsidP="00B849DB">
            <w:r>
              <w:t xml:space="preserve">The Quality of Education </w:t>
            </w:r>
          </w:p>
          <w:p w:rsidR="003D6F35" w:rsidRDefault="003D6F35" w:rsidP="00B849DB">
            <w:r>
              <w:t>Teaching, learning and assessment.</w:t>
            </w:r>
          </w:p>
        </w:tc>
        <w:tc>
          <w:tcPr>
            <w:tcW w:w="4820" w:type="dxa"/>
          </w:tcPr>
          <w:p w:rsidR="003D6F35" w:rsidRDefault="003D6F35" w:rsidP="00B849DB"/>
        </w:tc>
        <w:tc>
          <w:tcPr>
            <w:tcW w:w="1276" w:type="dxa"/>
          </w:tcPr>
          <w:p w:rsidR="003D6F35" w:rsidRDefault="003D6F35" w:rsidP="00B849DB"/>
        </w:tc>
        <w:tc>
          <w:tcPr>
            <w:tcW w:w="5589" w:type="dxa"/>
          </w:tcPr>
          <w:p w:rsidR="003D6F35" w:rsidRDefault="003D6F35" w:rsidP="00B849DB"/>
        </w:tc>
      </w:tr>
      <w:tr w:rsidR="003D6F35" w:rsidTr="00B849DB">
        <w:tc>
          <w:tcPr>
            <w:tcW w:w="2263" w:type="dxa"/>
            <w:shd w:val="clear" w:color="auto" w:fill="F2F2F2" w:themeFill="background1" w:themeFillShade="F2"/>
          </w:tcPr>
          <w:p w:rsidR="003D6F35" w:rsidRDefault="003D6F35" w:rsidP="00B849DB">
            <w:r>
              <w:lastRenderedPageBreak/>
              <w:t>Behaviour and Attitudes and Personal development</w:t>
            </w:r>
          </w:p>
        </w:tc>
        <w:tc>
          <w:tcPr>
            <w:tcW w:w="4820" w:type="dxa"/>
          </w:tcPr>
          <w:p w:rsidR="003D6F35" w:rsidRDefault="003D6F35" w:rsidP="00B849DB"/>
        </w:tc>
        <w:tc>
          <w:tcPr>
            <w:tcW w:w="1276" w:type="dxa"/>
          </w:tcPr>
          <w:p w:rsidR="003D6F35" w:rsidRDefault="003D6F35" w:rsidP="00B849DB"/>
        </w:tc>
        <w:tc>
          <w:tcPr>
            <w:tcW w:w="5589" w:type="dxa"/>
          </w:tcPr>
          <w:p w:rsidR="003D6F35" w:rsidRDefault="003D6F35" w:rsidP="00B849DB"/>
        </w:tc>
      </w:tr>
    </w:tbl>
    <w:p w:rsidR="003D6F35" w:rsidRDefault="003D6F35"/>
    <w:sectPr w:rsidR="003D6F35" w:rsidSect="00E33DC7">
      <w:headerReference w:type="even" r:id="rId13"/>
      <w:headerReference w:type="default" r:id="rId14"/>
      <w:footerReference w:type="even" r:id="rId15"/>
      <w:footerReference w:type="default" r:id="rId16"/>
      <w:headerReference w:type="first" r:id="rId17"/>
      <w:footerReference w:type="first" r:id="rId18"/>
      <w:pgSz w:w="16838" w:h="11906" w:orient="landscape"/>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5C5" w:rsidRDefault="007845C5" w:rsidP="007675DF">
      <w:pPr>
        <w:spacing w:after="0" w:line="240" w:lineRule="auto"/>
      </w:pPr>
      <w:r>
        <w:separator/>
      </w:r>
    </w:p>
  </w:endnote>
  <w:endnote w:type="continuationSeparator" w:id="0">
    <w:p w:rsidR="007845C5" w:rsidRDefault="007845C5" w:rsidP="00767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9DB" w:rsidRDefault="00B849D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9DB" w:rsidRDefault="00B849D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9DB" w:rsidRDefault="00B849D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5C5" w:rsidRDefault="007845C5" w:rsidP="007675DF">
      <w:pPr>
        <w:spacing w:after="0" w:line="240" w:lineRule="auto"/>
      </w:pPr>
      <w:r>
        <w:separator/>
      </w:r>
    </w:p>
  </w:footnote>
  <w:footnote w:type="continuationSeparator" w:id="0">
    <w:p w:rsidR="007845C5" w:rsidRDefault="007845C5" w:rsidP="007675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9DB" w:rsidRDefault="00B849DB">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915737"/>
      <w:docPartObj>
        <w:docPartGallery w:val="Watermarks"/>
        <w:docPartUnique/>
      </w:docPartObj>
    </w:sdtPr>
    <w:sdtEndPr/>
    <w:sdtContent>
      <w:p w:rsidR="00B849DB" w:rsidRDefault="00B849DB">
        <w:pPr>
          <w:pStyle w:val="Header"/>
        </w:pPr>
        <w:r>
          <w:rPr>
            <w:noProof/>
            <w:lang w:eastAsia="en-GB"/>
          </w:rPr>
          <w:drawing>
            <wp:anchor distT="0" distB="0" distL="114300" distR="114300" simplePos="0" relativeHeight="251659264" behindDoc="1" locked="0" layoutInCell="1" allowOverlap="1" wp14:anchorId="6D10D561" wp14:editId="2D06425B">
              <wp:simplePos x="0" y="0"/>
              <wp:positionH relativeFrom="page">
                <wp:posOffset>0</wp:posOffset>
              </wp:positionH>
              <wp:positionV relativeFrom="page">
                <wp:posOffset>-1906</wp:posOffset>
              </wp:positionV>
              <wp:extent cx="10670354" cy="754570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w_with_Logo_on_A4_Landscape.jpg"/>
                      <pic:cNvPicPr/>
                    </pic:nvPicPr>
                    <pic:blipFill>
                      <a:blip r:embed="rId1">
                        <a:extLst>
                          <a:ext uri="{28A0092B-C50C-407E-A947-70E740481C1C}">
                            <a14:useLocalDpi xmlns:a14="http://schemas.microsoft.com/office/drawing/2010/main" val="0"/>
                          </a:ext>
                        </a:extLst>
                      </a:blip>
                      <a:stretch>
                        <a:fillRect/>
                      </a:stretch>
                    </pic:blipFill>
                    <pic:spPr>
                      <a:xfrm>
                        <a:off x="0" y="0"/>
                        <a:ext cx="10670354" cy="7545705"/>
                      </a:xfrm>
                      <a:prstGeom prst="rect">
                        <a:avLst/>
                      </a:prstGeom>
                    </pic:spPr>
                  </pic:pic>
                </a:graphicData>
              </a:graphic>
              <wp14:sizeRelH relativeFrom="margin">
                <wp14:pctWidth>0</wp14:pctWidth>
              </wp14:sizeRelH>
              <wp14:sizeRelV relativeFrom="margin">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49DB" w:rsidRDefault="00B849D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E7C4D"/>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240BB2"/>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085407"/>
    <w:multiLevelType w:val="hybridMultilevel"/>
    <w:tmpl w:val="8F4E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1662AC"/>
    <w:multiLevelType w:val="hybridMultilevel"/>
    <w:tmpl w:val="31CCC4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EF1CFF"/>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CD19AB"/>
    <w:multiLevelType w:val="hybridMultilevel"/>
    <w:tmpl w:val="D9AC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500AC2"/>
    <w:multiLevelType w:val="hybridMultilevel"/>
    <w:tmpl w:val="E84AFBF0"/>
    <w:lvl w:ilvl="0" w:tplc="2C7858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DE00083"/>
    <w:multiLevelType w:val="hybridMultilevel"/>
    <w:tmpl w:val="811CA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E77C24"/>
    <w:multiLevelType w:val="hybridMultilevel"/>
    <w:tmpl w:val="17DE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A27C27"/>
    <w:multiLevelType w:val="hybridMultilevel"/>
    <w:tmpl w:val="8D600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6C7791"/>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DA21370"/>
    <w:multiLevelType w:val="hybridMultilevel"/>
    <w:tmpl w:val="FE827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6BB1827"/>
    <w:multiLevelType w:val="hybridMultilevel"/>
    <w:tmpl w:val="BA4C83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7"/>
  </w:num>
  <w:num w:numId="3">
    <w:abstractNumId w:val="12"/>
  </w:num>
  <w:num w:numId="4">
    <w:abstractNumId w:val="1"/>
  </w:num>
  <w:num w:numId="5">
    <w:abstractNumId w:val="4"/>
  </w:num>
  <w:num w:numId="6">
    <w:abstractNumId w:val="0"/>
  </w:num>
  <w:num w:numId="7">
    <w:abstractNumId w:val="10"/>
  </w:num>
  <w:num w:numId="8">
    <w:abstractNumId w:val="6"/>
  </w:num>
  <w:num w:numId="9">
    <w:abstractNumId w:val="11"/>
  </w:num>
  <w:num w:numId="10">
    <w:abstractNumId w:val="8"/>
  </w:num>
  <w:num w:numId="11">
    <w:abstractNumId w:val="2"/>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DC7"/>
    <w:rsid w:val="000048FA"/>
    <w:rsid w:val="00065608"/>
    <w:rsid w:val="00071600"/>
    <w:rsid w:val="001A2359"/>
    <w:rsid w:val="002A38C3"/>
    <w:rsid w:val="003459F4"/>
    <w:rsid w:val="003D6F35"/>
    <w:rsid w:val="00441E8D"/>
    <w:rsid w:val="005B3FB2"/>
    <w:rsid w:val="006B5DEC"/>
    <w:rsid w:val="007675DF"/>
    <w:rsid w:val="007845C5"/>
    <w:rsid w:val="0083768E"/>
    <w:rsid w:val="00935AC0"/>
    <w:rsid w:val="009C3E22"/>
    <w:rsid w:val="009E73C7"/>
    <w:rsid w:val="00A16B99"/>
    <w:rsid w:val="00A37A81"/>
    <w:rsid w:val="00A91461"/>
    <w:rsid w:val="00AC0382"/>
    <w:rsid w:val="00B05139"/>
    <w:rsid w:val="00B278FA"/>
    <w:rsid w:val="00B849DB"/>
    <w:rsid w:val="00C50246"/>
    <w:rsid w:val="00C60609"/>
    <w:rsid w:val="00C91E26"/>
    <w:rsid w:val="00D85BAE"/>
    <w:rsid w:val="00DB368C"/>
    <w:rsid w:val="00E33DC7"/>
    <w:rsid w:val="00E6061D"/>
    <w:rsid w:val="00F26F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E789EEF-8BE5-4B5E-8BAE-C864FD0CD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3DC7"/>
    <w:rPr>
      <w:color w:val="808080"/>
    </w:rPr>
  </w:style>
  <w:style w:type="paragraph" w:styleId="Header">
    <w:name w:val="header"/>
    <w:basedOn w:val="Normal"/>
    <w:link w:val="HeaderChar"/>
    <w:uiPriority w:val="99"/>
    <w:unhideWhenUsed/>
    <w:rsid w:val="007675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5DF"/>
  </w:style>
  <w:style w:type="paragraph" w:styleId="Footer">
    <w:name w:val="footer"/>
    <w:basedOn w:val="Normal"/>
    <w:link w:val="FooterChar"/>
    <w:uiPriority w:val="99"/>
    <w:unhideWhenUsed/>
    <w:rsid w:val="007675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5DF"/>
  </w:style>
  <w:style w:type="table" w:styleId="TableGrid">
    <w:name w:val="Table Grid"/>
    <w:basedOn w:val="TableNormal"/>
    <w:uiPriority w:val="39"/>
    <w:rsid w:val="00065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56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Microsoft_Word_97_-_2003_Document.doc"/><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312B1D1C5A314389B9F646202D2E35" ma:contentTypeVersion="7" ma:contentTypeDescription="Create a new document." ma:contentTypeScope="" ma:versionID="ce941f31c297060ab180a424af5aa85e">
  <xsd:schema xmlns:xsd="http://www.w3.org/2001/XMLSchema" xmlns:xs="http://www.w3.org/2001/XMLSchema" xmlns:p="http://schemas.microsoft.com/office/2006/metadata/properties" xmlns:ns2="ae2ed013-e666-448a-805d-abbd2f2bad6e" targetNamespace="http://schemas.microsoft.com/office/2006/metadata/properties" ma:root="true" ma:fieldsID="1284c06b88ade60c4da151e98f1be673" ns2:_="">
    <xsd:import namespace="ae2ed013-e666-448a-805d-abbd2f2bad6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2ed013-e666-448a-805d-abbd2f2bad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3FDE8C-B7EB-4261-B91A-07BCCA5491B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5F2893D-4C37-4475-B73F-67F5A230755F}">
  <ds:schemaRefs>
    <ds:schemaRef ds:uri="http://schemas.microsoft.com/sharepoint/v3/contenttype/forms"/>
  </ds:schemaRefs>
</ds:datastoreItem>
</file>

<file path=customXml/itemProps3.xml><?xml version="1.0" encoding="utf-8"?>
<ds:datastoreItem xmlns:ds="http://schemas.openxmlformats.org/officeDocument/2006/customXml" ds:itemID="{3AF1EDE4-3903-4AEF-918E-9061B533DD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2ed013-e666-448a-805d-abbd2f2bad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1605</Words>
  <Characters>9153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Brown</dc:creator>
  <cp:keywords/>
  <dc:description/>
  <cp:lastModifiedBy>J Brown</cp:lastModifiedBy>
  <cp:revision>2</cp:revision>
  <dcterms:created xsi:type="dcterms:W3CDTF">2020-02-04T16:05:00Z</dcterms:created>
  <dcterms:modified xsi:type="dcterms:W3CDTF">2020-02-04T16:05:00Z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0x010100F9312B1D1C5A314389B9F646202D2E35</vt:lpwstr>
  </property>
</Properties>
</file>