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064D" w14:textId="4D94242E" w:rsidR="00824667" w:rsidRPr="00DD2933" w:rsidRDefault="00DD2933" w:rsidP="001E1722">
      <w:pPr>
        <w:jc w:val="center"/>
        <w:rPr>
          <w:rFonts w:cstheme="minorHAnsi"/>
          <w:b/>
          <w:sz w:val="44"/>
          <w:szCs w:val="44"/>
        </w:rPr>
      </w:pPr>
      <w:r w:rsidRPr="00DD2933">
        <w:rPr>
          <w:rFonts w:cstheme="minorHAnsi"/>
          <w:b/>
          <w:sz w:val="44"/>
          <w:szCs w:val="44"/>
        </w:rPr>
        <w:t>Elephants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p w14:paraId="7C257855" w14:textId="2D94269A" w:rsidR="001E1722" w:rsidRPr="00DD2933" w:rsidRDefault="00B7477E" w:rsidP="001E1722">
      <w:pPr>
        <w:jc w:val="center"/>
        <w:rPr>
          <w:rFonts w:cstheme="minorHAnsi"/>
          <w:sz w:val="32"/>
          <w:szCs w:val="32"/>
          <w:u w:val="single"/>
        </w:rPr>
      </w:pPr>
      <w:r w:rsidRPr="00DD2933">
        <w:rPr>
          <w:rFonts w:cstheme="minorHAnsi"/>
          <w:sz w:val="32"/>
          <w:szCs w:val="32"/>
          <w:u w:val="single"/>
        </w:rPr>
        <w:t xml:space="preserve">Week Beginning </w:t>
      </w:r>
      <w:r w:rsidR="005A5DA7">
        <w:rPr>
          <w:rFonts w:cstheme="minorHAnsi"/>
          <w:sz w:val="32"/>
          <w:szCs w:val="32"/>
          <w:u w:val="single"/>
        </w:rPr>
        <w:t>25</w:t>
      </w:r>
      <w:r w:rsidR="000C79A5" w:rsidRPr="000C79A5">
        <w:rPr>
          <w:rFonts w:cstheme="minorHAnsi"/>
          <w:sz w:val="32"/>
          <w:szCs w:val="32"/>
          <w:u w:val="single"/>
          <w:vertAlign w:val="superscript"/>
        </w:rPr>
        <w:t>th</w:t>
      </w:r>
      <w:r w:rsidR="000C79A5">
        <w:rPr>
          <w:rFonts w:cstheme="minorHAnsi"/>
          <w:sz w:val="32"/>
          <w:szCs w:val="32"/>
          <w:u w:val="single"/>
        </w:rPr>
        <w:t xml:space="preserve"> May</w:t>
      </w:r>
      <w:r w:rsidR="001E1722" w:rsidRPr="00DD2933">
        <w:rPr>
          <w:rFonts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939"/>
        <w:gridCol w:w="6662"/>
      </w:tblGrid>
      <w:tr w:rsidR="008846C2" w:rsidRPr="00DD2933" w14:paraId="4BA59EF7" w14:textId="77777777" w:rsidTr="003C0F71">
        <w:trPr>
          <w:trHeight w:val="796"/>
        </w:trPr>
        <w:tc>
          <w:tcPr>
            <w:tcW w:w="15026" w:type="dxa"/>
            <w:gridSpan w:val="3"/>
          </w:tcPr>
          <w:p w14:paraId="5DC0B8CA" w14:textId="77777777" w:rsidR="00807F3E" w:rsidRDefault="00807F3E" w:rsidP="000C79A5">
            <w:pPr>
              <w:rPr>
                <w:rFonts w:cstheme="minorHAnsi"/>
                <w:sz w:val="24"/>
                <w:szCs w:val="24"/>
              </w:rPr>
            </w:pPr>
            <w:r>
              <w:rPr>
                <w:rFonts w:cstheme="minorHAnsi"/>
                <w:sz w:val="24"/>
                <w:szCs w:val="24"/>
              </w:rPr>
              <w:t xml:space="preserve"> </w:t>
            </w:r>
          </w:p>
          <w:p w14:paraId="11FA5543" w14:textId="462243C9" w:rsidR="003C0F71" w:rsidRPr="000C79A5" w:rsidRDefault="003C0F71" w:rsidP="000C79A5">
            <w:pPr>
              <w:rPr>
                <w:rFonts w:cstheme="minorHAnsi"/>
                <w:sz w:val="24"/>
                <w:szCs w:val="24"/>
              </w:rPr>
            </w:pPr>
            <w:r>
              <w:rPr>
                <w:rFonts w:cstheme="minorHAnsi"/>
                <w:sz w:val="24"/>
                <w:szCs w:val="24"/>
              </w:rPr>
              <w:t>Hello, I hope everyone is well and happy. I look forward to receiving emails of this week’s work.</w:t>
            </w:r>
          </w:p>
        </w:tc>
      </w:tr>
      <w:tr w:rsidR="00A43D04" w:rsidRPr="00DD2933" w14:paraId="1A31BE20" w14:textId="77777777" w:rsidTr="004540EB">
        <w:tc>
          <w:tcPr>
            <w:tcW w:w="8364" w:type="dxa"/>
            <w:gridSpan w:val="2"/>
          </w:tcPr>
          <w:p w14:paraId="2BD04957" w14:textId="77777777" w:rsidR="00A43D04" w:rsidRPr="00DD2933" w:rsidRDefault="00B7477E" w:rsidP="00456AAC">
            <w:pPr>
              <w:jc w:val="center"/>
              <w:rPr>
                <w:rFonts w:cstheme="minorHAnsi"/>
                <w:b/>
                <w:sz w:val="36"/>
                <w:szCs w:val="36"/>
              </w:rPr>
            </w:pPr>
            <w:r w:rsidRPr="00DD2933">
              <w:rPr>
                <w:rFonts w:cstheme="minorHAnsi"/>
                <w:b/>
                <w:sz w:val="36"/>
                <w:szCs w:val="36"/>
              </w:rPr>
              <w:t xml:space="preserve">English </w:t>
            </w:r>
          </w:p>
          <w:p w14:paraId="709A5FC0" w14:textId="20403B96" w:rsidR="00A43D04" w:rsidRPr="00DD2933" w:rsidRDefault="00A43D04" w:rsidP="00456AAC">
            <w:pPr>
              <w:jc w:val="center"/>
              <w:rPr>
                <w:rFonts w:cstheme="minorHAnsi"/>
                <w:b/>
                <w:sz w:val="28"/>
                <w:szCs w:val="28"/>
              </w:rPr>
            </w:pPr>
            <w:r w:rsidRPr="00DD2933">
              <w:rPr>
                <w:rFonts w:cstheme="minorHAnsi"/>
                <w:b/>
                <w:sz w:val="24"/>
                <w:szCs w:val="24"/>
              </w:rPr>
              <w:t>Daily reading of a variety of reading material</w:t>
            </w:r>
            <w:r w:rsidR="008A0B57" w:rsidRPr="00DD2933">
              <w:rPr>
                <w:rFonts w:cstheme="minorHAnsi"/>
                <w:b/>
                <w:sz w:val="24"/>
                <w:szCs w:val="24"/>
              </w:rPr>
              <w:t>, listening to online stories</w:t>
            </w:r>
            <w:r w:rsidR="00843CE1" w:rsidRPr="00DD2933">
              <w:rPr>
                <w:rFonts w:cstheme="minorHAnsi"/>
                <w:b/>
                <w:sz w:val="24"/>
                <w:szCs w:val="24"/>
              </w:rPr>
              <w:t xml:space="preserve">, </w:t>
            </w:r>
            <w:r w:rsidR="00E96F1B">
              <w:rPr>
                <w:rFonts w:cstheme="minorHAnsi"/>
                <w:b/>
                <w:sz w:val="24"/>
                <w:szCs w:val="24"/>
              </w:rPr>
              <w:t>Reading Eggs</w:t>
            </w:r>
            <w:r w:rsidR="00807F3E">
              <w:rPr>
                <w:rFonts w:cstheme="minorHAnsi"/>
                <w:b/>
                <w:sz w:val="24"/>
                <w:szCs w:val="24"/>
              </w:rPr>
              <w:t>,</w:t>
            </w:r>
            <w:r w:rsidR="00E96F1B">
              <w:rPr>
                <w:rFonts w:cstheme="minorHAnsi"/>
                <w:b/>
                <w:sz w:val="24"/>
                <w:szCs w:val="24"/>
              </w:rPr>
              <w:t xml:space="preserve"> </w:t>
            </w:r>
            <w:r w:rsidR="00843CE1" w:rsidRPr="00DD2933">
              <w:rPr>
                <w:rFonts w:cstheme="minorHAnsi"/>
                <w:b/>
                <w:sz w:val="24"/>
                <w:szCs w:val="24"/>
              </w:rPr>
              <w:t xml:space="preserve">practising the spelling of year </w:t>
            </w:r>
            <w:r w:rsidR="006A51C9">
              <w:rPr>
                <w:rFonts w:cstheme="minorHAnsi"/>
                <w:b/>
                <w:sz w:val="24"/>
                <w:szCs w:val="24"/>
              </w:rPr>
              <w:t>2</w:t>
            </w:r>
            <w:r w:rsidR="00843CE1" w:rsidRPr="00DD2933">
              <w:rPr>
                <w:rFonts w:cstheme="minorHAnsi"/>
                <w:b/>
                <w:sz w:val="24"/>
                <w:szCs w:val="24"/>
              </w:rPr>
              <w:t xml:space="preserve"> statutory words</w:t>
            </w:r>
            <w:r w:rsidR="008A0B57" w:rsidRPr="00DD2933">
              <w:rPr>
                <w:rFonts w:cstheme="minorHAnsi"/>
                <w:b/>
                <w:sz w:val="24"/>
                <w:szCs w:val="24"/>
              </w:rPr>
              <w:t xml:space="preserve"> etc. </w:t>
            </w:r>
          </w:p>
        </w:tc>
        <w:tc>
          <w:tcPr>
            <w:tcW w:w="6662" w:type="dxa"/>
          </w:tcPr>
          <w:p w14:paraId="6D583E16" w14:textId="77777777" w:rsidR="00A43D04" w:rsidRPr="00DD2933" w:rsidRDefault="00A43D04" w:rsidP="00456AAC">
            <w:pPr>
              <w:jc w:val="center"/>
              <w:rPr>
                <w:rFonts w:cstheme="minorHAnsi"/>
                <w:b/>
                <w:sz w:val="36"/>
                <w:szCs w:val="36"/>
              </w:rPr>
            </w:pPr>
            <w:r w:rsidRPr="00DD2933">
              <w:rPr>
                <w:rFonts w:cstheme="minorHAnsi"/>
                <w:b/>
                <w:sz w:val="36"/>
                <w:szCs w:val="36"/>
              </w:rPr>
              <w:t>Maths</w:t>
            </w:r>
          </w:p>
          <w:p w14:paraId="6D52BD36" w14:textId="583C6783" w:rsidR="00A43D04" w:rsidRPr="00DD2933" w:rsidRDefault="008A0B57" w:rsidP="008A0B57">
            <w:pPr>
              <w:jc w:val="center"/>
              <w:rPr>
                <w:rFonts w:cstheme="minorHAnsi"/>
                <w:b/>
                <w:sz w:val="28"/>
                <w:szCs w:val="28"/>
              </w:rPr>
            </w:pPr>
            <w:r w:rsidRPr="00DD2933">
              <w:rPr>
                <w:rFonts w:cstheme="minorHAnsi"/>
                <w:b/>
                <w:sz w:val="24"/>
                <w:szCs w:val="24"/>
              </w:rPr>
              <w:t xml:space="preserve">Daily practise of </w:t>
            </w:r>
            <w:r w:rsidR="007C2282">
              <w:rPr>
                <w:rFonts w:cstheme="minorHAnsi"/>
                <w:b/>
                <w:sz w:val="24"/>
                <w:szCs w:val="24"/>
              </w:rPr>
              <w:t xml:space="preserve">number bonds , </w:t>
            </w:r>
            <w:r w:rsidR="00A43D04" w:rsidRPr="00DD2933">
              <w:rPr>
                <w:rFonts w:cstheme="minorHAnsi"/>
                <w:b/>
                <w:sz w:val="24"/>
                <w:szCs w:val="24"/>
              </w:rPr>
              <w:t xml:space="preserve">times tables </w:t>
            </w:r>
            <w:r w:rsidR="00081C48">
              <w:rPr>
                <w:rFonts w:cstheme="minorHAnsi"/>
                <w:b/>
                <w:sz w:val="24"/>
                <w:szCs w:val="24"/>
              </w:rPr>
              <w:t>,</w:t>
            </w:r>
            <w:r w:rsidR="0010793C">
              <w:rPr>
                <w:rFonts w:cstheme="minorHAnsi"/>
                <w:b/>
                <w:sz w:val="24"/>
                <w:szCs w:val="24"/>
              </w:rPr>
              <w:t>Mathletics</w:t>
            </w:r>
          </w:p>
        </w:tc>
      </w:tr>
      <w:tr w:rsidR="005B7EB7" w:rsidRPr="00DD2933" w14:paraId="60C135B3" w14:textId="77777777" w:rsidTr="0010793C">
        <w:trPr>
          <w:trHeight w:val="2718"/>
        </w:trPr>
        <w:tc>
          <w:tcPr>
            <w:tcW w:w="425" w:type="dxa"/>
            <w:textDirection w:val="btLr"/>
          </w:tcPr>
          <w:p w14:paraId="01578EB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Monday</w:t>
            </w:r>
          </w:p>
        </w:tc>
        <w:tc>
          <w:tcPr>
            <w:tcW w:w="7939" w:type="dxa"/>
          </w:tcPr>
          <w:p w14:paraId="1709F791" w14:textId="77777777" w:rsidR="005B7EB7" w:rsidRPr="00DD2933" w:rsidRDefault="005B7EB7" w:rsidP="00C92240">
            <w:pPr>
              <w:rPr>
                <w:rFonts w:cstheme="minorHAnsi"/>
                <w:b/>
                <w:u w:val="single"/>
              </w:rPr>
            </w:pPr>
          </w:p>
          <w:p w14:paraId="746B324B" w14:textId="60C91FDB" w:rsidR="005B7EB7" w:rsidRPr="001646E3" w:rsidRDefault="005B7EB7" w:rsidP="00C92240">
            <w:pPr>
              <w:rPr>
                <w:rFonts w:cstheme="minorHAnsi"/>
                <w:b/>
                <w:sz w:val="24"/>
                <w:szCs w:val="24"/>
                <w:u w:val="single"/>
              </w:rPr>
            </w:pPr>
            <w:r w:rsidRPr="001646E3">
              <w:rPr>
                <w:rFonts w:cstheme="minorHAnsi"/>
                <w:b/>
                <w:sz w:val="24"/>
                <w:szCs w:val="24"/>
                <w:u w:val="single"/>
              </w:rPr>
              <w:t>Reading</w:t>
            </w:r>
            <w:r w:rsidR="001646E3" w:rsidRPr="001646E3">
              <w:rPr>
                <w:rFonts w:cstheme="minorHAnsi"/>
                <w:b/>
                <w:sz w:val="24"/>
                <w:szCs w:val="24"/>
                <w:u w:val="single"/>
              </w:rPr>
              <w:t xml:space="preserve"> and Writing </w:t>
            </w:r>
          </w:p>
          <w:p w14:paraId="67F296BD" w14:textId="17C1AF83" w:rsidR="001646E3" w:rsidRPr="001646E3" w:rsidRDefault="001646E3" w:rsidP="00C92240">
            <w:pPr>
              <w:rPr>
                <w:rFonts w:cstheme="minorHAnsi"/>
                <w:bCs/>
                <w:sz w:val="24"/>
                <w:szCs w:val="24"/>
              </w:rPr>
            </w:pPr>
            <w:r w:rsidRPr="001646E3">
              <w:rPr>
                <w:rFonts w:cstheme="minorHAnsi"/>
                <w:bCs/>
                <w:sz w:val="24"/>
                <w:szCs w:val="24"/>
              </w:rPr>
              <w:t xml:space="preserve">All of </w:t>
            </w:r>
            <w:r w:rsidR="005D7ECA" w:rsidRPr="001646E3">
              <w:rPr>
                <w:rFonts w:cstheme="minorHAnsi"/>
                <w:bCs/>
                <w:sz w:val="24"/>
                <w:szCs w:val="24"/>
              </w:rPr>
              <w:t>this week</w:t>
            </w:r>
            <w:r w:rsidR="005D7ECA">
              <w:rPr>
                <w:rFonts w:cstheme="minorHAnsi"/>
                <w:bCs/>
                <w:sz w:val="24"/>
                <w:szCs w:val="24"/>
              </w:rPr>
              <w:t>s</w:t>
            </w:r>
            <w:bookmarkStart w:id="0" w:name="_GoBack"/>
            <w:bookmarkEnd w:id="0"/>
            <w:r w:rsidRPr="001646E3">
              <w:rPr>
                <w:rFonts w:cstheme="minorHAnsi"/>
                <w:bCs/>
                <w:sz w:val="24"/>
                <w:szCs w:val="24"/>
              </w:rPr>
              <w:t xml:space="preserve"> reading and writing tasks are about birds. The plans for each day can be found in the list of files for the week. I have downloaded the extracts needed on Tuesday, Wednesday and Thursday.</w:t>
            </w:r>
          </w:p>
          <w:p w14:paraId="4B31C9C2" w14:textId="77777777" w:rsidR="000C79A5" w:rsidRPr="001646E3" w:rsidRDefault="000C79A5" w:rsidP="000C79A5">
            <w:pPr>
              <w:rPr>
                <w:rFonts w:ascii="Walbaum Text" w:hAnsi="Walbaum Text" w:cstheme="minorHAnsi"/>
                <w:sz w:val="24"/>
                <w:szCs w:val="24"/>
              </w:rPr>
            </w:pPr>
          </w:p>
          <w:p w14:paraId="5015FBBB" w14:textId="77777777" w:rsidR="000C79A5" w:rsidRPr="001646E3" w:rsidRDefault="000C79A5" w:rsidP="000C79A5">
            <w:pPr>
              <w:rPr>
                <w:rFonts w:cstheme="minorHAnsi"/>
                <w:sz w:val="24"/>
                <w:szCs w:val="24"/>
              </w:rPr>
            </w:pPr>
            <w:r w:rsidRPr="001646E3">
              <w:rPr>
                <w:rFonts w:cstheme="minorHAnsi"/>
                <w:b/>
                <w:sz w:val="24"/>
                <w:szCs w:val="24"/>
                <w:u w:val="single"/>
              </w:rPr>
              <w:t>Spelling</w:t>
            </w:r>
            <w:r w:rsidRPr="001646E3">
              <w:rPr>
                <w:rFonts w:cstheme="minorHAnsi"/>
                <w:sz w:val="24"/>
                <w:szCs w:val="24"/>
              </w:rPr>
              <w:t xml:space="preserve"> </w:t>
            </w:r>
          </w:p>
          <w:p w14:paraId="50F30063" w14:textId="427D3FDF" w:rsidR="000C79A5" w:rsidRPr="001646E3" w:rsidRDefault="000C79A5" w:rsidP="000C79A5">
            <w:pPr>
              <w:rPr>
                <w:rFonts w:cstheme="minorHAnsi"/>
                <w:sz w:val="24"/>
                <w:szCs w:val="24"/>
              </w:rPr>
            </w:pPr>
            <w:r w:rsidRPr="001646E3">
              <w:rPr>
                <w:rFonts w:cstheme="minorHAnsi"/>
                <w:sz w:val="24"/>
                <w:szCs w:val="24"/>
              </w:rPr>
              <w:t xml:space="preserve">I have set up a lesson on Reading Eggs on </w:t>
            </w:r>
            <w:r w:rsidR="001646E3">
              <w:rPr>
                <w:rFonts w:cstheme="minorHAnsi"/>
                <w:sz w:val="24"/>
                <w:szCs w:val="24"/>
              </w:rPr>
              <w:t xml:space="preserve"> au and aw</w:t>
            </w:r>
            <w:r w:rsidRPr="001646E3">
              <w:rPr>
                <w:rFonts w:cstheme="minorHAnsi"/>
                <w:sz w:val="24"/>
                <w:szCs w:val="24"/>
              </w:rPr>
              <w:t xml:space="preserve">, lesson </w:t>
            </w:r>
            <w:r w:rsidR="001646E3">
              <w:rPr>
                <w:rFonts w:cstheme="minorHAnsi"/>
                <w:sz w:val="24"/>
                <w:szCs w:val="24"/>
              </w:rPr>
              <w:t>33</w:t>
            </w:r>
            <w:r w:rsidRPr="001646E3">
              <w:rPr>
                <w:rFonts w:cstheme="minorHAnsi"/>
                <w:sz w:val="24"/>
                <w:szCs w:val="24"/>
              </w:rPr>
              <w:t xml:space="preserve">. Watch the video and then complete the task. The </w:t>
            </w:r>
            <w:r w:rsidR="007955D0" w:rsidRPr="001646E3">
              <w:rPr>
                <w:rFonts w:cstheme="minorHAnsi"/>
                <w:sz w:val="24"/>
                <w:szCs w:val="24"/>
              </w:rPr>
              <w:t>worksheet has</w:t>
            </w:r>
            <w:r w:rsidRPr="001646E3">
              <w:rPr>
                <w:rFonts w:cstheme="minorHAnsi"/>
                <w:sz w:val="24"/>
                <w:szCs w:val="24"/>
              </w:rPr>
              <w:t xml:space="preserve"> been downloaded if you want to use it.</w:t>
            </w:r>
          </w:p>
          <w:p w14:paraId="018A5877" w14:textId="6A7B4166" w:rsidR="00081C48" w:rsidRPr="004A73F9" w:rsidRDefault="00081C48" w:rsidP="000C79A5">
            <w:pPr>
              <w:rPr>
                <w:rFonts w:cstheme="minorHAnsi"/>
                <w:bCs/>
              </w:rPr>
            </w:pPr>
          </w:p>
        </w:tc>
        <w:tc>
          <w:tcPr>
            <w:tcW w:w="6662" w:type="dxa"/>
          </w:tcPr>
          <w:p w14:paraId="4DB1E8B5" w14:textId="77777777" w:rsidR="007C2282" w:rsidRDefault="007C2282" w:rsidP="00C92240">
            <w:pPr>
              <w:rPr>
                <w:rFonts w:cstheme="minorHAnsi"/>
              </w:rPr>
            </w:pPr>
            <w:r>
              <w:rPr>
                <w:rFonts w:cstheme="minorHAnsi"/>
              </w:rPr>
              <w:t>Warm up</w:t>
            </w:r>
          </w:p>
          <w:p w14:paraId="0BA00FAD" w14:textId="77777777" w:rsidR="0010793C" w:rsidRDefault="00F70DAA" w:rsidP="00C92240">
            <w:pPr>
              <w:rPr>
                <w:rFonts w:cstheme="minorHAnsi"/>
              </w:rPr>
            </w:pPr>
            <w:r>
              <w:rPr>
                <w:rFonts w:cstheme="minorHAnsi"/>
              </w:rPr>
              <w:t>Say then write the two times table</w:t>
            </w:r>
          </w:p>
          <w:p w14:paraId="2E642290" w14:textId="77777777" w:rsidR="00F70DAA" w:rsidRDefault="00F70DAA" w:rsidP="00C92240">
            <w:pPr>
              <w:rPr>
                <w:rFonts w:cstheme="minorHAnsi"/>
              </w:rPr>
            </w:pPr>
          </w:p>
          <w:p w14:paraId="248FA136" w14:textId="4CB01FFC" w:rsidR="00F70DAA" w:rsidRDefault="00F70DAA" w:rsidP="00C92240">
            <w:pPr>
              <w:rPr>
                <w:rFonts w:cstheme="minorHAnsi"/>
              </w:rPr>
            </w:pPr>
            <w:r>
              <w:rPr>
                <w:rFonts w:cstheme="minorHAnsi"/>
              </w:rPr>
              <w:t xml:space="preserve">Lesson </w:t>
            </w:r>
            <w:r w:rsidR="00B159FA">
              <w:rPr>
                <w:rFonts w:cstheme="minorHAnsi"/>
              </w:rPr>
              <w:t>1</w:t>
            </w:r>
          </w:p>
          <w:p w14:paraId="0C74768F" w14:textId="58B64700" w:rsidR="00F70DAA" w:rsidRDefault="00F70DAA" w:rsidP="00C92240">
            <w:pPr>
              <w:rPr>
                <w:rFonts w:cstheme="minorHAnsi"/>
              </w:rPr>
            </w:pPr>
            <w:r>
              <w:rPr>
                <w:rFonts w:cstheme="minorHAnsi"/>
              </w:rPr>
              <w:t>2-digit addition and subtraction</w:t>
            </w:r>
          </w:p>
          <w:p w14:paraId="6256FB25" w14:textId="77777777" w:rsidR="00F70DAA" w:rsidRPr="00B159FA" w:rsidRDefault="00F70DAA" w:rsidP="00C92240">
            <w:pPr>
              <w:rPr>
                <w:rFonts w:cstheme="minorHAnsi"/>
                <w:u w:val="single"/>
              </w:rPr>
            </w:pPr>
            <w:r>
              <w:rPr>
                <w:rFonts w:cstheme="minorHAnsi"/>
              </w:rPr>
              <w:t xml:space="preserve">Watch the clip on White Rose Maths </w:t>
            </w:r>
            <w:r w:rsidRPr="00B159FA">
              <w:rPr>
                <w:rFonts w:cstheme="minorHAnsi"/>
                <w:u w:val="single"/>
              </w:rPr>
              <w:t>Week 4 W/C 11/05</w:t>
            </w:r>
          </w:p>
          <w:p w14:paraId="3B78BA48" w14:textId="121FFE7A" w:rsidR="00F70DAA" w:rsidRDefault="00F70DAA" w:rsidP="00C92240">
            <w:pPr>
              <w:rPr>
                <w:rFonts w:cstheme="minorHAnsi"/>
              </w:rPr>
            </w:pPr>
            <w:r>
              <w:rPr>
                <w:rFonts w:cstheme="minorHAnsi"/>
              </w:rPr>
              <w:t>The worksheet is in the files list</w:t>
            </w:r>
          </w:p>
          <w:p w14:paraId="52918068" w14:textId="77777777" w:rsidR="00F70DAA" w:rsidRDefault="0031480C" w:rsidP="00C92240">
            <w:hyperlink r:id="rId7" w:history="1">
              <w:r w:rsidR="00F70DAA" w:rsidRPr="00F70DAA">
                <w:rPr>
                  <w:color w:val="0000FF"/>
                  <w:u w:val="single"/>
                </w:rPr>
                <w:t>https://whiterosemaths.com/homelearning/year-2/</w:t>
              </w:r>
            </w:hyperlink>
          </w:p>
          <w:p w14:paraId="55A61D5C" w14:textId="0FA1F06F" w:rsidR="00F70DAA" w:rsidRPr="0010793C" w:rsidRDefault="00F70DAA" w:rsidP="00C92240">
            <w:pPr>
              <w:rPr>
                <w:rFonts w:cstheme="minorHAnsi"/>
              </w:rPr>
            </w:pPr>
          </w:p>
        </w:tc>
      </w:tr>
      <w:tr w:rsidR="005B7EB7" w:rsidRPr="00DD2933" w14:paraId="1442137A" w14:textId="77777777" w:rsidTr="00EB5354">
        <w:trPr>
          <w:trHeight w:val="2430"/>
        </w:trPr>
        <w:tc>
          <w:tcPr>
            <w:tcW w:w="425" w:type="dxa"/>
            <w:textDirection w:val="btLr"/>
          </w:tcPr>
          <w:p w14:paraId="6F3607B7"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Tuesday</w:t>
            </w:r>
          </w:p>
          <w:p w14:paraId="06D2E2B5" w14:textId="77777777" w:rsidR="005B7EB7" w:rsidRPr="00DD2933" w:rsidRDefault="005B7EB7" w:rsidP="00B7477E">
            <w:pPr>
              <w:ind w:left="113" w:right="113"/>
              <w:jc w:val="center"/>
              <w:rPr>
                <w:rFonts w:cstheme="minorHAnsi"/>
                <w:b/>
                <w:bCs/>
                <w:sz w:val="24"/>
                <w:szCs w:val="24"/>
              </w:rPr>
            </w:pPr>
          </w:p>
          <w:p w14:paraId="634FEA88" w14:textId="77777777" w:rsidR="005B7EB7" w:rsidRPr="00DD2933" w:rsidRDefault="005B7EB7" w:rsidP="00B7477E">
            <w:pPr>
              <w:ind w:left="113" w:right="113"/>
              <w:jc w:val="center"/>
              <w:rPr>
                <w:rFonts w:cstheme="minorHAnsi"/>
                <w:b/>
                <w:bCs/>
                <w:sz w:val="24"/>
                <w:szCs w:val="24"/>
              </w:rPr>
            </w:pPr>
          </w:p>
        </w:tc>
        <w:tc>
          <w:tcPr>
            <w:tcW w:w="7939" w:type="dxa"/>
            <w:tcBorders>
              <w:bottom w:val="nil"/>
            </w:tcBorders>
          </w:tcPr>
          <w:p w14:paraId="696E3EB1" w14:textId="7DF6EAD4" w:rsidR="00FA6552" w:rsidRPr="00F70DAA" w:rsidRDefault="00F70DAA" w:rsidP="00EB5354">
            <w:pPr>
              <w:rPr>
                <w:rFonts w:cstheme="minorHAnsi"/>
                <w:b/>
                <w:u w:val="single"/>
              </w:rPr>
            </w:pPr>
            <w:r w:rsidRPr="00F70DAA">
              <w:rPr>
                <w:rFonts w:cstheme="minorHAnsi"/>
                <w:b/>
                <w:u w:val="single"/>
              </w:rPr>
              <w:t>Reading and Writing</w:t>
            </w:r>
          </w:p>
          <w:p w14:paraId="049BBED4" w14:textId="5E91C770" w:rsidR="00F70DAA" w:rsidRDefault="00F70DAA" w:rsidP="00EB5354">
            <w:pPr>
              <w:rPr>
                <w:rFonts w:cstheme="minorHAnsi"/>
                <w:bCs/>
              </w:rPr>
            </w:pPr>
            <w:r>
              <w:rPr>
                <w:rFonts w:cstheme="minorHAnsi"/>
                <w:bCs/>
              </w:rPr>
              <w:t>See plan</w:t>
            </w:r>
          </w:p>
          <w:p w14:paraId="3B23A6DA" w14:textId="34540596" w:rsidR="00EB5354" w:rsidRDefault="00EB5354" w:rsidP="00EB5354">
            <w:pPr>
              <w:rPr>
                <w:rFonts w:cstheme="minorHAnsi"/>
              </w:rPr>
            </w:pPr>
            <w:r>
              <w:rPr>
                <w:rFonts w:cstheme="minorHAnsi"/>
                <w:b/>
                <w:u w:val="single"/>
              </w:rPr>
              <w:t>Gramma</w:t>
            </w:r>
            <w:r w:rsidRPr="00DD2933">
              <w:rPr>
                <w:rFonts w:cstheme="minorHAnsi"/>
                <w:b/>
                <w:u w:val="single"/>
              </w:rPr>
              <w:t>r</w:t>
            </w:r>
            <w:r>
              <w:rPr>
                <w:rFonts w:cstheme="minorHAnsi"/>
                <w:b/>
                <w:u w:val="single"/>
              </w:rPr>
              <w:t xml:space="preserve"> - </w:t>
            </w:r>
            <w:r>
              <w:rPr>
                <w:rFonts w:cstheme="minorHAnsi"/>
              </w:rPr>
              <w:t xml:space="preserve">Look at the PowerPoint on </w:t>
            </w:r>
            <w:r w:rsidR="001646E3">
              <w:rPr>
                <w:rFonts w:cstheme="minorHAnsi"/>
              </w:rPr>
              <w:t>the function of sentences. There is a second PowerPoint for parents to look at before this session if you want to</w:t>
            </w:r>
            <w:r w:rsidR="00F70DAA">
              <w:rPr>
                <w:rFonts w:cstheme="minorHAnsi"/>
              </w:rPr>
              <w:t>.</w:t>
            </w:r>
          </w:p>
          <w:p w14:paraId="166720C3" w14:textId="49BAF33A" w:rsidR="00F70DAA" w:rsidRDefault="00F70DAA" w:rsidP="00EB5354">
            <w:pPr>
              <w:rPr>
                <w:rFonts w:cstheme="minorHAnsi"/>
              </w:rPr>
            </w:pPr>
            <w:r>
              <w:rPr>
                <w:rFonts w:cstheme="minorHAnsi"/>
              </w:rPr>
              <w:t>As the children work through their PowerPoint there are tasks for them to do looking at statements, questions, exclamations and commands,</w:t>
            </w:r>
          </w:p>
          <w:p w14:paraId="2411CD91" w14:textId="77777777" w:rsidR="00F70DAA" w:rsidRDefault="00F70DAA" w:rsidP="00EB5354">
            <w:pPr>
              <w:rPr>
                <w:rFonts w:cstheme="minorHAnsi"/>
              </w:rPr>
            </w:pPr>
          </w:p>
          <w:p w14:paraId="565A71FC" w14:textId="62E6C25A" w:rsidR="00F70DAA" w:rsidRDefault="00F70DAA" w:rsidP="00EB5354">
            <w:pPr>
              <w:rPr>
                <w:rFonts w:cstheme="minorHAnsi"/>
              </w:rPr>
            </w:pPr>
            <w:r>
              <w:rPr>
                <w:rFonts w:cstheme="minorHAnsi"/>
              </w:rPr>
              <w:t xml:space="preserve">Sentence Rules </w:t>
            </w:r>
          </w:p>
          <w:p w14:paraId="61228ACD" w14:textId="1A4D1D9E" w:rsidR="00F70DAA" w:rsidRDefault="00F70DAA" w:rsidP="00EB5354">
            <w:pPr>
              <w:rPr>
                <w:rFonts w:cstheme="minorHAnsi"/>
              </w:rPr>
            </w:pPr>
            <w:r>
              <w:rPr>
                <w:rFonts w:cstheme="minorHAnsi"/>
              </w:rPr>
              <w:t>Statements are sentences that tell us something</w:t>
            </w:r>
          </w:p>
          <w:p w14:paraId="14A4F3B5" w14:textId="26924C7C" w:rsidR="00F70DAA" w:rsidRDefault="00F70DAA" w:rsidP="00EB5354">
            <w:pPr>
              <w:rPr>
                <w:rFonts w:cstheme="minorHAnsi"/>
              </w:rPr>
            </w:pPr>
            <w:r>
              <w:rPr>
                <w:rFonts w:cstheme="minorHAnsi"/>
              </w:rPr>
              <w:t>Commands tell us to do something</w:t>
            </w:r>
          </w:p>
          <w:p w14:paraId="558CFD06" w14:textId="19209F71" w:rsidR="00F70DAA" w:rsidRDefault="00F70DAA" w:rsidP="00EB5354">
            <w:pPr>
              <w:rPr>
                <w:rFonts w:cstheme="minorHAnsi"/>
              </w:rPr>
            </w:pPr>
            <w:r>
              <w:rPr>
                <w:rFonts w:cstheme="minorHAnsi"/>
              </w:rPr>
              <w:t>Exclamations should start with What or How e.g. What a windy day! How fantastic you won the race!</w:t>
            </w:r>
          </w:p>
          <w:p w14:paraId="13916F6C" w14:textId="6075CCD3" w:rsidR="00F70DAA" w:rsidRPr="004540EB" w:rsidRDefault="00F70DAA" w:rsidP="00EB5354">
            <w:pPr>
              <w:rPr>
                <w:rFonts w:cstheme="minorHAnsi"/>
                <w:b/>
                <w:u w:val="single"/>
              </w:rPr>
            </w:pPr>
            <w:r>
              <w:rPr>
                <w:rFonts w:cstheme="minorHAnsi"/>
              </w:rPr>
              <w:t>Questions ask something</w:t>
            </w:r>
          </w:p>
          <w:p w14:paraId="56E0715E" w14:textId="77777777" w:rsidR="005B7EB7" w:rsidRPr="00DD2933" w:rsidRDefault="005B7EB7" w:rsidP="004540EB">
            <w:pPr>
              <w:rPr>
                <w:rFonts w:cstheme="minorHAnsi"/>
                <w:b/>
                <w:u w:val="single"/>
              </w:rPr>
            </w:pPr>
          </w:p>
        </w:tc>
        <w:tc>
          <w:tcPr>
            <w:tcW w:w="6662" w:type="dxa"/>
          </w:tcPr>
          <w:p w14:paraId="02EBB885" w14:textId="4623A16F" w:rsidR="008E032D" w:rsidRDefault="008E032D" w:rsidP="005B7EB7">
            <w:pPr>
              <w:rPr>
                <w:rFonts w:cstheme="minorHAnsi"/>
              </w:rPr>
            </w:pPr>
            <w:r>
              <w:rPr>
                <w:rFonts w:cstheme="minorHAnsi"/>
              </w:rPr>
              <w:t>Warm Up</w:t>
            </w:r>
          </w:p>
          <w:p w14:paraId="4DC4A461" w14:textId="23B2A391" w:rsidR="008E032D" w:rsidRDefault="00F70DAA" w:rsidP="005B7EB7">
            <w:pPr>
              <w:rPr>
                <w:rFonts w:cstheme="minorHAnsi"/>
              </w:rPr>
            </w:pPr>
            <w:r>
              <w:rPr>
                <w:rFonts w:cstheme="minorHAnsi"/>
              </w:rPr>
              <w:t>Say then write the five times table</w:t>
            </w:r>
          </w:p>
          <w:p w14:paraId="1739B21E" w14:textId="77777777" w:rsidR="00F70DAA" w:rsidRDefault="00F70DAA" w:rsidP="005B7EB7">
            <w:pPr>
              <w:rPr>
                <w:rFonts w:cstheme="minorHAnsi"/>
              </w:rPr>
            </w:pPr>
          </w:p>
          <w:p w14:paraId="22E85F60" w14:textId="1BC7E33C" w:rsidR="00711504" w:rsidRDefault="008E032D" w:rsidP="00F70DAA">
            <w:pPr>
              <w:rPr>
                <w:rFonts w:cstheme="minorHAnsi"/>
              </w:rPr>
            </w:pPr>
            <w:r>
              <w:rPr>
                <w:rFonts w:cstheme="minorHAnsi"/>
              </w:rPr>
              <w:t>Lesson</w:t>
            </w:r>
            <w:r w:rsidR="0010793C">
              <w:rPr>
                <w:rFonts w:cstheme="minorHAnsi"/>
              </w:rPr>
              <w:t xml:space="preserve"> </w:t>
            </w:r>
            <w:r w:rsidR="00B159FA">
              <w:rPr>
                <w:rFonts w:cstheme="minorHAnsi"/>
              </w:rPr>
              <w:t>2</w:t>
            </w:r>
          </w:p>
          <w:p w14:paraId="11080698" w14:textId="67F96374" w:rsidR="00F70DAA" w:rsidRDefault="00F70DAA" w:rsidP="00F70DAA">
            <w:pPr>
              <w:rPr>
                <w:rFonts w:cstheme="minorHAnsi"/>
              </w:rPr>
            </w:pPr>
            <w:r>
              <w:rPr>
                <w:rFonts w:cstheme="minorHAnsi"/>
              </w:rPr>
              <w:t xml:space="preserve">Add </w:t>
            </w:r>
            <w:r w:rsidR="00B159FA">
              <w:rPr>
                <w:rFonts w:cstheme="minorHAnsi"/>
              </w:rPr>
              <w:t>2-digit</w:t>
            </w:r>
            <w:r>
              <w:rPr>
                <w:rFonts w:cstheme="minorHAnsi"/>
              </w:rPr>
              <w:t xml:space="preserve"> numbers</w:t>
            </w:r>
          </w:p>
          <w:p w14:paraId="626CC591" w14:textId="50217F74" w:rsidR="00F70DAA" w:rsidRDefault="00F70DAA" w:rsidP="00F70DAA">
            <w:pPr>
              <w:rPr>
                <w:rFonts w:cstheme="minorHAnsi"/>
              </w:rPr>
            </w:pPr>
            <w:r>
              <w:rPr>
                <w:rFonts w:cstheme="minorHAnsi"/>
              </w:rPr>
              <w:t>Watch the clip on White Rose Maths</w:t>
            </w:r>
          </w:p>
          <w:p w14:paraId="30236400" w14:textId="0E4993A6" w:rsidR="00F70DAA" w:rsidRDefault="00F70DAA" w:rsidP="00F70DAA">
            <w:pPr>
              <w:rPr>
                <w:rFonts w:cstheme="minorHAnsi"/>
              </w:rPr>
            </w:pPr>
            <w:r>
              <w:rPr>
                <w:rFonts w:cstheme="minorHAnsi"/>
              </w:rPr>
              <w:t>The worksheet is in the files</w:t>
            </w:r>
          </w:p>
          <w:p w14:paraId="37B2081E" w14:textId="74D3B41F" w:rsidR="00B159FA" w:rsidRDefault="0031480C" w:rsidP="00F70DAA">
            <w:pPr>
              <w:rPr>
                <w:rFonts w:cstheme="minorHAnsi"/>
              </w:rPr>
            </w:pPr>
            <w:hyperlink r:id="rId8" w:history="1">
              <w:r w:rsidR="00B159FA" w:rsidRPr="00B159FA">
                <w:rPr>
                  <w:color w:val="0000FF"/>
                  <w:u w:val="single"/>
                </w:rPr>
                <w:t>https://whiterosemaths.com/homelearning/year-2/</w:t>
              </w:r>
            </w:hyperlink>
          </w:p>
          <w:p w14:paraId="18912B98" w14:textId="0A5C4677" w:rsidR="00F70DAA" w:rsidRPr="00711504" w:rsidRDefault="00F70DAA" w:rsidP="00F70DAA">
            <w:pPr>
              <w:rPr>
                <w:rFonts w:cstheme="minorHAnsi"/>
              </w:rPr>
            </w:pPr>
          </w:p>
        </w:tc>
      </w:tr>
      <w:tr w:rsidR="005B7EB7" w:rsidRPr="00DD2933" w14:paraId="78B1F4A1" w14:textId="77777777" w:rsidTr="008B67A3">
        <w:trPr>
          <w:trHeight w:val="1266"/>
        </w:trPr>
        <w:tc>
          <w:tcPr>
            <w:tcW w:w="425" w:type="dxa"/>
            <w:tcBorders>
              <w:right w:val="nil"/>
            </w:tcBorders>
            <w:textDirection w:val="btLr"/>
          </w:tcPr>
          <w:p w14:paraId="45F1FE1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lastRenderedPageBreak/>
              <w:t>Wednesday</w:t>
            </w:r>
          </w:p>
        </w:tc>
        <w:tc>
          <w:tcPr>
            <w:tcW w:w="7939" w:type="dxa"/>
            <w:tcBorders>
              <w:top w:val="nil"/>
              <w:left w:val="nil"/>
              <w:bottom w:val="nil"/>
              <w:right w:val="nil"/>
            </w:tcBorders>
          </w:tcPr>
          <w:p w14:paraId="36A02A3B" w14:textId="77777777" w:rsidR="004540EB" w:rsidRPr="00DD2933" w:rsidRDefault="004540EB" w:rsidP="005B7EB7">
            <w:pPr>
              <w:rPr>
                <w:rFonts w:cstheme="minorHAnsi"/>
                <w:b/>
                <w:u w:val="single"/>
              </w:rPr>
            </w:pPr>
          </w:p>
          <w:p w14:paraId="50EED732" w14:textId="0B586AC8" w:rsidR="004A73F9" w:rsidRDefault="004A73F9" w:rsidP="004A73F9">
            <w:pPr>
              <w:rPr>
                <w:rFonts w:cstheme="minorHAnsi"/>
                <w:b/>
                <w:u w:val="single"/>
              </w:rPr>
            </w:pPr>
            <w:r w:rsidRPr="00DD2933">
              <w:rPr>
                <w:rFonts w:cstheme="minorHAnsi"/>
                <w:b/>
                <w:u w:val="single"/>
              </w:rPr>
              <w:t>Reading</w:t>
            </w:r>
            <w:r w:rsidR="008B67A3">
              <w:rPr>
                <w:rFonts w:cstheme="minorHAnsi"/>
                <w:b/>
                <w:u w:val="single"/>
              </w:rPr>
              <w:t xml:space="preserve"> and Writing</w:t>
            </w:r>
          </w:p>
          <w:p w14:paraId="28404F24" w14:textId="10FD9237" w:rsidR="007156D6" w:rsidRDefault="00F70DAA" w:rsidP="007955D0">
            <w:r>
              <w:t>See plan</w:t>
            </w:r>
          </w:p>
          <w:p w14:paraId="6ADF05F2" w14:textId="77777777" w:rsidR="00F70DAA" w:rsidRDefault="00F70DAA" w:rsidP="007955D0">
            <w:pPr>
              <w:rPr>
                <w:i/>
                <w:iCs/>
              </w:rPr>
            </w:pPr>
          </w:p>
          <w:p w14:paraId="132E47B4" w14:textId="6B90ACC1" w:rsidR="008E032D" w:rsidRDefault="007955D0" w:rsidP="007955D0">
            <w:pPr>
              <w:rPr>
                <w:rFonts w:cstheme="minorHAnsi"/>
              </w:rPr>
            </w:pPr>
            <w:r>
              <w:rPr>
                <w:i/>
                <w:iCs/>
              </w:rPr>
              <w:t xml:space="preserve"> </w:t>
            </w:r>
            <w:r w:rsidR="005B7EB7" w:rsidRPr="00DD2933">
              <w:rPr>
                <w:rFonts w:cstheme="minorHAnsi"/>
                <w:b/>
                <w:u w:val="single"/>
              </w:rPr>
              <w:t>Spelling</w:t>
            </w:r>
            <w:r w:rsidR="001C611E">
              <w:rPr>
                <w:rFonts w:cstheme="minorHAnsi"/>
                <w:b/>
                <w:u w:val="single"/>
              </w:rPr>
              <w:t xml:space="preserve"> </w:t>
            </w:r>
          </w:p>
          <w:p w14:paraId="3950FBEF" w14:textId="169E3369" w:rsidR="008E032D" w:rsidRDefault="008E032D" w:rsidP="008E032D">
            <w:pPr>
              <w:rPr>
                <w:rFonts w:cstheme="minorHAnsi"/>
              </w:rPr>
            </w:pPr>
            <w:r>
              <w:rPr>
                <w:rFonts w:cstheme="minorHAnsi"/>
              </w:rPr>
              <w:t xml:space="preserve">I have set up a lesson on Reading Eggs </w:t>
            </w:r>
            <w:r w:rsidR="004634B8">
              <w:rPr>
                <w:rFonts w:cstheme="minorHAnsi"/>
              </w:rPr>
              <w:t xml:space="preserve">on the suffixes </w:t>
            </w:r>
            <w:r w:rsidR="00F70DAA">
              <w:rPr>
                <w:rFonts w:cstheme="minorHAnsi"/>
              </w:rPr>
              <w:t>ar and or</w:t>
            </w:r>
            <w:r w:rsidR="004634B8">
              <w:rPr>
                <w:rFonts w:cstheme="minorHAnsi"/>
              </w:rPr>
              <w:t xml:space="preserve"> lesson</w:t>
            </w:r>
            <w:r>
              <w:rPr>
                <w:rFonts w:cstheme="minorHAnsi"/>
              </w:rPr>
              <w:t xml:space="preserve"> </w:t>
            </w:r>
            <w:r w:rsidR="00F70DAA">
              <w:rPr>
                <w:rFonts w:cstheme="minorHAnsi"/>
              </w:rPr>
              <w:t>38</w:t>
            </w:r>
            <w:r>
              <w:rPr>
                <w:rFonts w:cstheme="minorHAnsi"/>
              </w:rPr>
              <w:t xml:space="preserve">. Watch the video and then complete the task. The </w:t>
            </w:r>
            <w:r w:rsidR="007955D0">
              <w:rPr>
                <w:rFonts w:cstheme="minorHAnsi"/>
              </w:rPr>
              <w:t>worksheet has</w:t>
            </w:r>
            <w:r>
              <w:rPr>
                <w:rFonts w:cstheme="minorHAnsi"/>
              </w:rPr>
              <w:t xml:space="preserve"> been downloaded if you want to use it.</w:t>
            </w:r>
          </w:p>
          <w:p w14:paraId="2F458F5C" w14:textId="022F6D97" w:rsidR="005B7EB7" w:rsidRPr="00DD2933" w:rsidRDefault="005B7EB7" w:rsidP="00B7477E">
            <w:pPr>
              <w:rPr>
                <w:rFonts w:cstheme="minorHAnsi"/>
                <w:b/>
                <w:u w:val="single"/>
              </w:rPr>
            </w:pPr>
          </w:p>
        </w:tc>
        <w:tc>
          <w:tcPr>
            <w:tcW w:w="6662" w:type="dxa"/>
            <w:tcBorders>
              <w:left w:val="nil"/>
            </w:tcBorders>
          </w:tcPr>
          <w:p w14:paraId="012422C8" w14:textId="77777777" w:rsidR="005B7EB7" w:rsidRDefault="005B7EB7" w:rsidP="00843CE1">
            <w:pPr>
              <w:rPr>
                <w:rFonts w:cstheme="minorHAnsi"/>
              </w:rPr>
            </w:pPr>
          </w:p>
          <w:p w14:paraId="15A5462A" w14:textId="77777777" w:rsidR="008E032D" w:rsidRDefault="008E032D" w:rsidP="008E032D">
            <w:pPr>
              <w:rPr>
                <w:rFonts w:cstheme="minorHAnsi"/>
              </w:rPr>
            </w:pPr>
            <w:r>
              <w:rPr>
                <w:rFonts w:cstheme="minorHAnsi"/>
              </w:rPr>
              <w:t>Warm Up</w:t>
            </w:r>
          </w:p>
          <w:p w14:paraId="013C34C8" w14:textId="5E6542B9" w:rsidR="0010793C" w:rsidRDefault="00B159FA" w:rsidP="008E032D">
            <w:pPr>
              <w:rPr>
                <w:rFonts w:cstheme="minorHAnsi"/>
              </w:rPr>
            </w:pPr>
            <w:r>
              <w:rPr>
                <w:rFonts w:cstheme="minorHAnsi"/>
              </w:rPr>
              <w:t>Say and then write the ten times table</w:t>
            </w:r>
          </w:p>
          <w:p w14:paraId="6DBD8972" w14:textId="77777777" w:rsidR="00B159FA" w:rsidRDefault="00B159FA" w:rsidP="008E032D">
            <w:pPr>
              <w:rPr>
                <w:rFonts w:cstheme="minorHAnsi"/>
              </w:rPr>
            </w:pPr>
          </w:p>
          <w:p w14:paraId="048F74E9" w14:textId="43AD12D8" w:rsidR="008E032D" w:rsidRDefault="008E032D" w:rsidP="008E032D">
            <w:pPr>
              <w:rPr>
                <w:rFonts w:cstheme="minorHAnsi"/>
              </w:rPr>
            </w:pPr>
            <w:r>
              <w:rPr>
                <w:rFonts w:cstheme="minorHAnsi"/>
              </w:rPr>
              <w:t>Lesson</w:t>
            </w:r>
            <w:r w:rsidR="0010793C">
              <w:rPr>
                <w:rFonts w:cstheme="minorHAnsi"/>
              </w:rPr>
              <w:t xml:space="preserve"> – </w:t>
            </w:r>
            <w:r w:rsidR="00B159FA">
              <w:rPr>
                <w:rFonts w:cstheme="minorHAnsi"/>
              </w:rPr>
              <w:t>3</w:t>
            </w:r>
          </w:p>
          <w:p w14:paraId="61B8BB90" w14:textId="1E0ED1EA" w:rsidR="00B159FA" w:rsidRDefault="00B159FA" w:rsidP="008E032D">
            <w:pPr>
              <w:rPr>
                <w:rFonts w:cstheme="minorHAnsi"/>
              </w:rPr>
            </w:pPr>
            <w:r>
              <w:rPr>
                <w:rFonts w:cstheme="minorHAnsi"/>
              </w:rPr>
              <w:t>Subtract 2-digit numbers</w:t>
            </w:r>
          </w:p>
          <w:p w14:paraId="0ED5833E" w14:textId="77777777" w:rsidR="00B159FA" w:rsidRDefault="00B159FA" w:rsidP="00B159FA">
            <w:pPr>
              <w:rPr>
                <w:rFonts w:cstheme="minorHAnsi"/>
              </w:rPr>
            </w:pPr>
            <w:r>
              <w:rPr>
                <w:rFonts w:cstheme="minorHAnsi"/>
              </w:rPr>
              <w:t>Watch the clip on White Rose Maths</w:t>
            </w:r>
          </w:p>
          <w:p w14:paraId="30189DEB" w14:textId="77777777" w:rsidR="00B159FA" w:rsidRDefault="00B159FA" w:rsidP="00B159FA">
            <w:pPr>
              <w:rPr>
                <w:rFonts w:cstheme="minorHAnsi"/>
              </w:rPr>
            </w:pPr>
            <w:r>
              <w:rPr>
                <w:rFonts w:cstheme="minorHAnsi"/>
              </w:rPr>
              <w:t>The worksheet is in the files</w:t>
            </w:r>
          </w:p>
          <w:p w14:paraId="3B6F0348" w14:textId="77777777" w:rsidR="00B159FA" w:rsidRDefault="0031480C" w:rsidP="00B159FA">
            <w:pPr>
              <w:rPr>
                <w:rFonts w:cstheme="minorHAnsi"/>
              </w:rPr>
            </w:pPr>
            <w:hyperlink r:id="rId9" w:history="1">
              <w:r w:rsidR="00B159FA" w:rsidRPr="00B159FA">
                <w:rPr>
                  <w:color w:val="0000FF"/>
                  <w:u w:val="single"/>
                </w:rPr>
                <w:t>https://whiterosemaths.com/homelearning/year-2/</w:t>
              </w:r>
            </w:hyperlink>
          </w:p>
          <w:p w14:paraId="3997C411" w14:textId="77777777" w:rsidR="00B159FA" w:rsidRDefault="00B159FA" w:rsidP="008E032D">
            <w:pPr>
              <w:rPr>
                <w:rFonts w:cstheme="minorHAnsi"/>
              </w:rPr>
            </w:pPr>
          </w:p>
          <w:p w14:paraId="66E84BD4" w14:textId="7DC19B71" w:rsidR="00FF3B92" w:rsidRPr="00FF3B92" w:rsidRDefault="00FF3B92" w:rsidP="008E032D">
            <w:pPr>
              <w:rPr>
                <w:rFonts w:cstheme="minorHAnsi"/>
                <w:bCs/>
              </w:rPr>
            </w:pPr>
          </w:p>
        </w:tc>
      </w:tr>
      <w:tr w:rsidR="00FF3B92" w:rsidRPr="00DD2933" w14:paraId="63029457" w14:textId="77777777" w:rsidTr="00EB5354">
        <w:trPr>
          <w:trHeight w:val="1620"/>
        </w:trPr>
        <w:tc>
          <w:tcPr>
            <w:tcW w:w="425" w:type="dxa"/>
            <w:textDirection w:val="btLr"/>
          </w:tcPr>
          <w:p w14:paraId="5E02C4EA"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t>Thursday</w:t>
            </w:r>
          </w:p>
        </w:tc>
        <w:tc>
          <w:tcPr>
            <w:tcW w:w="7939" w:type="dxa"/>
            <w:tcBorders>
              <w:top w:val="nil"/>
            </w:tcBorders>
          </w:tcPr>
          <w:p w14:paraId="2B492BBC" w14:textId="77777777" w:rsidR="00FF3B92" w:rsidRPr="00DD2933" w:rsidRDefault="00FF3B92" w:rsidP="00FF3B92">
            <w:pPr>
              <w:rPr>
                <w:rFonts w:cstheme="minorHAnsi"/>
                <w:b/>
                <w:u w:val="single"/>
              </w:rPr>
            </w:pPr>
          </w:p>
          <w:p w14:paraId="4A69A142" w14:textId="210FC4AA" w:rsidR="00FF3B92" w:rsidRPr="00DD2933" w:rsidRDefault="00FF3B92" w:rsidP="00FF3B92">
            <w:pPr>
              <w:rPr>
                <w:rFonts w:cstheme="minorHAnsi"/>
                <w:b/>
                <w:u w:val="single"/>
              </w:rPr>
            </w:pPr>
            <w:r w:rsidRPr="00DD2933">
              <w:rPr>
                <w:rFonts w:cstheme="minorHAnsi"/>
                <w:b/>
                <w:u w:val="single"/>
              </w:rPr>
              <w:t>Reading</w:t>
            </w:r>
            <w:r w:rsidR="008752D9">
              <w:rPr>
                <w:rFonts w:cstheme="minorHAnsi"/>
                <w:b/>
                <w:u w:val="single"/>
              </w:rPr>
              <w:t xml:space="preserve"> and Writing</w:t>
            </w:r>
          </w:p>
          <w:p w14:paraId="00E9313D" w14:textId="1EB8D919" w:rsidR="00F70DAA" w:rsidRDefault="00F70DAA" w:rsidP="008752D9">
            <w:pPr>
              <w:rPr>
                <w:rFonts w:cstheme="minorHAnsi"/>
                <w:bCs/>
              </w:rPr>
            </w:pPr>
            <w:r>
              <w:rPr>
                <w:rFonts w:cstheme="minorHAnsi"/>
                <w:bCs/>
              </w:rPr>
              <w:t>See plan</w:t>
            </w:r>
          </w:p>
          <w:p w14:paraId="346D589B" w14:textId="77777777" w:rsidR="00F70DAA" w:rsidRPr="00F70DAA" w:rsidRDefault="00F70DAA" w:rsidP="008752D9">
            <w:pPr>
              <w:rPr>
                <w:rFonts w:cstheme="minorHAnsi"/>
                <w:bCs/>
              </w:rPr>
            </w:pPr>
          </w:p>
          <w:p w14:paraId="48F8E41A" w14:textId="77777777" w:rsidR="00FF3B92" w:rsidRDefault="007955D0" w:rsidP="00FF3B92">
            <w:pPr>
              <w:rPr>
                <w:rFonts w:cstheme="minorHAnsi"/>
                <w:bCs/>
              </w:rPr>
            </w:pPr>
            <w:r>
              <w:rPr>
                <w:rFonts w:cstheme="minorHAnsi"/>
                <w:b/>
                <w:u w:val="single"/>
              </w:rPr>
              <w:t>Grammar</w:t>
            </w:r>
            <w:r w:rsidR="00FF3B92">
              <w:rPr>
                <w:rFonts w:cstheme="minorHAnsi"/>
                <w:b/>
                <w:u w:val="single"/>
              </w:rPr>
              <w:t xml:space="preserve"> – </w:t>
            </w:r>
            <w:r w:rsidR="00F70DAA">
              <w:rPr>
                <w:rFonts w:cstheme="minorHAnsi"/>
                <w:bCs/>
              </w:rPr>
              <w:t>Sentence challenge.</w:t>
            </w:r>
          </w:p>
          <w:p w14:paraId="6AEEE9D4" w14:textId="77777777" w:rsidR="00F70DAA" w:rsidRDefault="00F70DAA" w:rsidP="00FF3B92">
            <w:pPr>
              <w:rPr>
                <w:rFonts w:cstheme="minorHAnsi"/>
                <w:bCs/>
              </w:rPr>
            </w:pPr>
            <w:r>
              <w:rPr>
                <w:rFonts w:cstheme="minorHAnsi"/>
                <w:bCs/>
              </w:rPr>
              <w:t>Rainbow writing</w:t>
            </w:r>
          </w:p>
          <w:p w14:paraId="14767C0F" w14:textId="17AC3699" w:rsidR="00F70DAA" w:rsidRPr="00DD2933" w:rsidRDefault="00F70DAA" w:rsidP="00FF3B92">
            <w:pPr>
              <w:rPr>
                <w:rFonts w:cstheme="minorHAnsi"/>
                <w:b/>
                <w:u w:val="single"/>
              </w:rPr>
            </w:pPr>
            <w:r>
              <w:rPr>
                <w:rFonts w:cstheme="minorHAnsi"/>
                <w:bCs/>
              </w:rPr>
              <w:t>I would like you to write as many statements, commands, exclamations and questions as you can. Write each type of sentence in a different colour. Remember the sentence rules, punctuation and spelling.</w:t>
            </w:r>
          </w:p>
        </w:tc>
        <w:tc>
          <w:tcPr>
            <w:tcW w:w="6662" w:type="dxa"/>
          </w:tcPr>
          <w:p w14:paraId="48B7965D" w14:textId="2A73CAE0" w:rsidR="00FF3B92" w:rsidRDefault="008E032D" w:rsidP="00FF3B92">
            <w:pPr>
              <w:rPr>
                <w:rFonts w:cstheme="minorHAnsi"/>
              </w:rPr>
            </w:pPr>
            <w:r>
              <w:rPr>
                <w:rFonts w:cstheme="minorHAnsi"/>
              </w:rPr>
              <w:t>Warm Up</w:t>
            </w:r>
          </w:p>
          <w:p w14:paraId="373ACC51" w14:textId="63B3A109" w:rsidR="008E032D" w:rsidRDefault="00B159FA" w:rsidP="00FF3B92">
            <w:pPr>
              <w:rPr>
                <w:rFonts w:cstheme="minorHAnsi"/>
              </w:rPr>
            </w:pPr>
            <w:r>
              <w:rPr>
                <w:rFonts w:cstheme="minorHAnsi"/>
              </w:rPr>
              <w:t>Ask your child a mix of questions from the 2,5,10 multiplication tables</w:t>
            </w:r>
          </w:p>
          <w:p w14:paraId="259CB1E7" w14:textId="77777777" w:rsidR="00FF3B92" w:rsidRDefault="00FF3B92" w:rsidP="0010793C">
            <w:pPr>
              <w:rPr>
                <w:rFonts w:cstheme="minorHAnsi"/>
                <w:b/>
                <w:u w:val="single"/>
              </w:rPr>
            </w:pPr>
          </w:p>
          <w:p w14:paraId="27017B69" w14:textId="77777777" w:rsidR="00B159FA" w:rsidRDefault="0010793C" w:rsidP="0010793C">
            <w:pPr>
              <w:rPr>
                <w:rFonts w:cstheme="minorHAnsi"/>
                <w:bCs/>
              </w:rPr>
            </w:pPr>
            <w:r w:rsidRPr="0010793C">
              <w:rPr>
                <w:rFonts w:cstheme="minorHAnsi"/>
                <w:bCs/>
              </w:rPr>
              <w:t xml:space="preserve">Lesson- </w:t>
            </w:r>
            <w:r w:rsidR="00B159FA">
              <w:rPr>
                <w:rFonts w:cstheme="minorHAnsi"/>
                <w:bCs/>
              </w:rPr>
              <w:t>4</w:t>
            </w:r>
          </w:p>
          <w:p w14:paraId="2AF6A645" w14:textId="38FEED02" w:rsidR="0010793C" w:rsidRDefault="00B159FA" w:rsidP="0010793C">
            <w:pPr>
              <w:rPr>
                <w:rFonts w:cstheme="minorHAnsi"/>
                <w:bCs/>
              </w:rPr>
            </w:pPr>
            <w:r>
              <w:rPr>
                <w:rFonts w:cstheme="minorHAnsi"/>
                <w:bCs/>
              </w:rPr>
              <w:t>Bonds to 100 (tens and ones).</w:t>
            </w:r>
            <w:r w:rsidR="0010793C">
              <w:rPr>
                <w:rFonts w:cstheme="minorHAnsi"/>
                <w:bCs/>
              </w:rPr>
              <w:t xml:space="preserve"> </w:t>
            </w:r>
          </w:p>
          <w:p w14:paraId="766A69EA" w14:textId="77777777" w:rsidR="00B159FA" w:rsidRDefault="00B159FA" w:rsidP="00B159FA">
            <w:pPr>
              <w:rPr>
                <w:rFonts w:cstheme="minorHAnsi"/>
              </w:rPr>
            </w:pPr>
            <w:r>
              <w:rPr>
                <w:rFonts w:cstheme="minorHAnsi"/>
              </w:rPr>
              <w:t>Watch the clip on White Rose Maths</w:t>
            </w:r>
          </w:p>
          <w:p w14:paraId="6B6E395B" w14:textId="77777777" w:rsidR="00B159FA" w:rsidRDefault="00B159FA" w:rsidP="00B159FA">
            <w:pPr>
              <w:rPr>
                <w:rFonts w:cstheme="minorHAnsi"/>
              </w:rPr>
            </w:pPr>
            <w:r>
              <w:rPr>
                <w:rFonts w:cstheme="minorHAnsi"/>
              </w:rPr>
              <w:t>The worksheet is in the files</w:t>
            </w:r>
          </w:p>
          <w:p w14:paraId="7E9B41EE" w14:textId="77777777" w:rsidR="00B159FA" w:rsidRDefault="0031480C" w:rsidP="00B159FA">
            <w:pPr>
              <w:rPr>
                <w:rFonts w:cstheme="minorHAnsi"/>
              </w:rPr>
            </w:pPr>
            <w:hyperlink r:id="rId10" w:history="1">
              <w:r w:rsidR="00B159FA" w:rsidRPr="00B159FA">
                <w:rPr>
                  <w:color w:val="0000FF"/>
                  <w:u w:val="single"/>
                </w:rPr>
                <w:t>https://whiterosemaths.com/homelearning/year-2/</w:t>
              </w:r>
            </w:hyperlink>
          </w:p>
          <w:p w14:paraId="30B9CD37" w14:textId="3872E637" w:rsidR="00B159FA" w:rsidRPr="0010793C" w:rsidRDefault="00B159FA" w:rsidP="0010793C">
            <w:pPr>
              <w:rPr>
                <w:rFonts w:cstheme="minorHAnsi"/>
                <w:bCs/>
              </w:rPr>
            </w:pPr>
          </w:p>
        </w:tc>
      </w:tr>
      <w:tr w:rsidR="00FF3B92" w:rsidRPr="00DD2933" w14:paraId="0112E634" w14:textId="77777777" w:rsidTr="003C0F71">
        <w:trPr>
          <w:trHeight w:val="1266"/>
        </w:trPr>
        <w:tc>
          <w:tcPr>
            <w:tcW w:w="425" w:type="dxa"/>
            <w:textDirection w:val="btLr"/>
          </w:tcPr>
          <w:p w14:paraId="7501BF62"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t>Friday</w:t>
            </w:r>
          </w:p>
        </w:tc>
        <w:tc>
          <w:tcPr>
            <w:tcW w:w="7939" w:type="dxa"/>
          </w:tcPr>
          <w:p w14:paraId="5F17F8CD" w14:textId="77777777" w:rsidR="00FF3B92" w:rsidRPr="00DD2933" w:rsidRDefault="00FF3B92" w:rsidP="00FF3B92">
            <w:pPr>
              <w:rPr>
                <w:rFonts w:cstheme="minorHAnsi"/>
                <w:b/>
                <w:u w:val="single"/>
              </w:rPr>
            </w:pPr>
            <w:r w:rsidRPr="00DD2933">
              <w:rPr>
                <w:rFonts w:cstheme="minorHAnsi"/>
                <w:b/>
                <w:bCs/>
                <w:u w:val="single"/>
              </w:rPr>
              <w:t xml:space="preserve"> </w:t>
            </w:r>
          </w:p>
          <w:p w14:paraId="35B0C763" w14:textId="39BC191E" w:rsidR="00FF3B92" w:rsidRDefault="00FF3B92" w:rsidP="00FF3B92">
            <w:pPr>
              <w:rPr>
                <w:rFonts w:cstheme="minorHAnsi"/>
                <w:b/>
                <w:u w:val="single"/>
              </w:rPr>
            </w:pPr>
            <w:r w:rsidRPr="00DD2933">
              <w:rPr>
                <w:rFonts w:cstheme="minorHAnsi"/>
                <w:b/>
                <w:u w:val="single"/>
              </w:rPr>
              <w:t>Reading</w:t>
            </w:r>
            <w:r w:rsidR="009B7860">
              <w:rPr>
                <w:rFonts w:cstheme="minorHAnsi"/>
                <w:b/>
                <w:u w:val="single"/>
              </w:rPr>
              <w:t xml:space="preserve"> and Writing</w:t>
            </w:r>
          </w:p>
          <w:p w14:paraId="53D222B1" w14:textId="25375DB0" w:rsidR="009B7860" w:rsidRDefault="00F70DAA" w:rsidP="007955D0">
            <w:pPr>
              <w:rPr>
                <w:rFonts w:cstheme="minorHAnsi"/>
                <w:bCs/>
              </w:rPr>
            </w:pPr>
            <w:r>
              <w:rPr>
                <w:rFonts w:cstheme="minorHAnsi"/>
                <w:bCs/>
              </w:rPr>
              <w:t>See Plan</w:t>
            </w:r>
          </w:p>
          <w:p w14:paraId="5811E45B" w14:textId="77777777" w:rsidR="00F70DAA" w:rsidRDefault="00F70DAA" w:rsidP="007955D0">
            <w:pPr>
              <w:rPr>
                <w:rFonts w:cstheme="minorHAnsi"/>
                <w:b/>
                <w:u w:val="single"/>
              </w:rPr>
            </w:pPr>
          </w:p>
          <w:p w14:paraId="627AA94D" w14:textId="2DA34CD8" w:rsidR="007955D0" w:rsidRDefault="007955D0" w:rsidP="007955D0">
            <w:pPr>
              <w:rPr>
                <w:rFonts w:cstheme="minorHAnsi"/>
              </w:rPr>
            </w:pPr>
            <w:r>
              <w:rPr>
                <w:rFonts w:cstheme="minorHAnsi"/>
                <w:b/>
                <w:u w:val="single"/>
              </w:rPr>
              <w:t>Spelling</w:t>
            </w:r>
            <w:r w:rsidR="00FF3B92">
              <w:rPr>
                <w:rFonts w:cstheme="minorHAnsi"/>
                <w:b/>
                <w:u w:val="single"/>
              </w:rPr>
              <w:t xml:space="preserve"> – </w:t>
            </w:r>
            <w:r>
              <w:rPr>
                <w:rFonts w:cstheme="minorHAnsi"/>
              </w:rPr>
              <w:t xml:space="preserve">I have set up a lesson on Reading Eggs on </w:t>
            </w:r>
            <w:r w:rsidR="00F70DAA">
              <w:rPr>
                <w:rFonts w:cstheme="minorHAnsi"/>
              </w:rPr>
              <w:t>ar, er, or</w:t>
            </w:r>
            <w:r>
              <w:rPr>
                <w:rFonts w:cstheme="minorHAnsi"/>
              </w:rPr>
              <w:t xml:space="preserve">, lesson </w:t>
            </w:r>
            <w:r w:rsidR="00F70DAA">
              <w:rPr>
                <w:rFonts w:cstheme="minorHAnsi"/>
              </w:rPr>
              <w:t>67</w:t>
            </w:r>
            <w:r>
              <w:rPr>
                <w:rFonts w:cstheme="minorHAnsi"/>
              </w:rPr>
              <w:t>. Watch the video and then complete the task. The worksheet has been downloaded if you want to use it.</w:t>
            </w:r>
          </w:p>
          <w:p w14:paraId="07DBF52F" w14:textId="65D653B6" w:rsidR="00FF3B92" w:rsidRPr="00DD2933" w:rsidRDefault="00FF3B92" w:rsidP="00FF3B92">
            <w:pPr>
              <w:rPr>
                <w:rFonts w:cstheme="minorHAnsi"/>
                <w:b/>
                <w:u w:val="single"/>
              </w:rPr>
            </w:pPr>
          </w:p>
        </w:tc>
        <w:tc>
          <w:tcPr>
            <w:tcW w:w="6662" w:type="dxa"/>
          </w:tcPr>
          <w:p w14:paraId="6B6B247B" w14:textId="77777777" w:rsidR="0010793C" w:rsidRDefault="0010793C" w:rsidP="008E032D">
            <w:pPr>
              <w:rPr>
                <w:rFonts w:cstheme="minorHAnsi"/>
              </w:rPr>
            </w:pPr>
          </w:p>
          <w:p w14:paraId="229228BB" w14:textId="7B6EB4FB" w:rsidR="00B159FA" w:rsidRDefault="00B159FA" w:rsidP="008E032D">
            <w:pPr>
              <w:rPr>
                <w:rFonts w:cstheme="minorHAnsi"/>
              </w:rPr>
            </w:pPr>
            <w:r>
              <w:rPr>
                <w:rFonts w:cstheme="minorHAnsi"/>
              </w:rPr>
              <w:t>Family Challenge – There are challenges on here for adults and children. Enjoy!</w:t>
            </w:r>
          </w:p>
          <w:p w14:paraId="0BFFF0D9" w14:textId="77777777" w:rsidR="00B159FA" w:rsidRDefault="00B159FA" w:rsidP="00B159FA">
            <w:pPr>
              <w:rPr>
                <w:rFonts w:cstheme="minorHAnsi"/>
              </w:rPr>
            </w:pPr>
            <w:r>
              <w:rPr>
                <w:rFonts w:cstheme="minorHAnsi"/>
              </w:rPr>
              <w:t>Watch the clip on White Rose Maths</w:t>
            </w:r>
          </w:p>
          <w:p w14:paraId="74C75BA4" w14:textId="0305653B" w:rsidR="00B159FA" w:rsidRDefault="00B159FA" w:rsidP="00B159FA">
            <w:pPr>
              <w:rPr>
                <w:rFonts w:cstheme="minorHAnsi"/>
              </w:rPr>
            </w:pPr>
          </w:p>
          <w:p w14:paraId="1F13A63B" w14:textId="77777777" w:rsidR="00B159FA" w:rsidRDefault="0031480C" w:rsidP="00B159FA">
            <w:pPr>
              <w:rPr>
                <w:rFonts w:cstheme="minorHAnsi"/>
              </w:rPr>
            </w:pPr>
            <w:hyperlink r:id="rId11" w:history="1">
              <w:r w:rsidR="00B159FA" w:rsidRPr="00B159FA">
                <w:rPr>
                  <w:color w:val="0000FF"/>
                  <w:u w:val="single"/>
                </w:rPr>
                <w:t>https://whiterosemaths.com/homelearning/year-2/</w:t>
              </w:r>
            </w:hyperlink>
          </w:p>
          <w:p w14:paraId="6121F086" w14:textId="77777777" w:rsidR="00B159FA" w:rsidRDefault="00B159FA" w:rsidP="008E032D">
            <w:pPr>
              <w:rPr>
                <w:rFonts w:cstheme="minorHAnsi"/>
              </w:rPr>
            </w:pPr>
          </w:p>
          <w:p w14:paraId="3508C81D" w14:textId="2CF1C578" w:rsidR="00B159FA" w:rsidRDefault="00B159FA" w:rsidP="008E032D">
            <w:pPr>
              <w:rPr>
                <w:rFonts w:cstheme="minorHAnsi"/>
              </w:rPr>
            </w:pPr>
          </w:p>
          <w:p w14:paraId="52316AA1" w14:textId="77777777" w:rsidR="00B159FA" w:rsidRDefault="00B159FA" w:rsidP="008E032D">
            <w:pPr>
              <w:rPr>
                <w:rFonts w:cstheme="minorHAnsi"/>
              </w:rPr>
            </w:pPr>
          </w:p>
          <w:p w14:paraId="1475AA4C" w14:textId="0E530922" w:rsidR="00B159FA" w:rsidRPr="00DD2933" w:rsidRDefault="00B159FA" w:rsidP="008E032D">
            <w:pPr>
              <w:rPr>
                <w:rFonts w:cstheme="minorHAnsi"/>
                <w:b/>
                <w:u w:val="single"/>
              </w:rPr>
            </w:pPr>
          </w:p>
        </w:tc>
      </w:tr>
    </w:tbl>
    <w:p w14:paraId="4D161309" w14:textId="77777777" w:rsidR="00824667" w:rsidRPr="00DD2933" w:rsidRDefault="00824667"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DD2933" w14:paraId="51FE97B2" w14:textId="77777777" w:rsidTr="00AC594B">
        <w:tc>
          <w:tcPr>
            <w:tcW w:w="15026" w:type="dxa"/>
            <w:gridSpan w:val="2"/>
          </w:tcPr>
          <w:p w14:paraId="62E5184F" w14:textId="77777777" w:rsidR="00C92240" w:rsidRPr="00807F3E" w:rsidRDefault="00C92240" w:rsidP="00824667">
            <w:pPr>
              <w:jc w:val="center"/>
              <w:rPr>
                <w:rFonts w:cstheme="minorHAnsi"/>
                <w:b/>
                <w:sz w:val="24"/>
                <w:szCs w:val="24"/>
              </w:rPr>
            </w:pPr>
            <w:r w:rsidRPr="00807F3E">
              <w:rPr>
                <w:rFonts w:cstheme="minorHAnsi"/>
                <w:b/>
                <w:sz w:val="24"/>
                <w:szCs w:val="24"/>
              </w:rPr>
              <w:t xml:space="preserve">Choose </w:t>
            </w:r>
            <w:r w:rsidR="00ED0115" w:rsidRPr="00807F3E">
              <w:rPr>
                <w:rFonts w:cstheme="minorHAnsi"/>
                <w:b/>
                <w:sz w:val="24"/>
                <w:szCs w:val="24"/>
              </w:rPr>
              <w:t>when you do these</w:t>
            </w:r>
            <w:r w:rsidRPr="00807F3E">
              <w:rPr>
                <w:rFonts w:cstheme="minorHAnsi"/>
                <w:b/>
                <w:sz w:val="24"/>
                <w:szCs w:val="24"/>
              </w:rPr>
              <w:t xml:space="preserve"> activities over the week.</w:t>
            </w:r>
          </w:p>
          <w:p w14:paraId="09E2846A" w14:textId="77777777" w:rsidR="00164A94" w:rsidRPr="00807F3E" w:rsidRDefault="00164A94" w:rsidP="00824667">
            <w:pPr>
              <w:jc w:val="center"/>
              <w:rPr>
                <w:rFonts w:cstheme="minorHAnsi"/>
                <w:b/>
                <w:sz w:val="24"/>
                <w:szCs w:val="24"/>
              </w:rPr>
            </w:pPr>
            <w:r w:rsidRPr="00807F3E">
              <w:rPr>
                <w:rFonts w:cstheme="minorHAnsi"/>
                <w:b/>
                <w:sz w:val="24"/>
                <w:szCs w:val="24"/>
              </w:rPr>
              <w:t>You could choose one subject to do every day.</w:t>
            </w:r>
          </w:p>
        </w:tc>
      </w:tr>
      <w:tr w:rsidR="00A43D04" w:rsidRPr="00DD2933" w14:paraId="15214DF6" w14:textId="77777777" w:rsidTr="00914C04">
        <w:trPr>
          <w:trHeight w:val="1001"/>
        </w:trPr>
        <w:tc>
          <w:tcPr>
            <w:tcW w:w="2153" w:type="dxa"/>
            <w:vAlign w:val="center"/>
          </w:tcPr>
          <w:p w14:paraId="2F0E628E" w14:textId="1F1A5BA7" w:rsidR="00A43D04" w:rsidRPr="00807F3E" w:rsidRDefault="0010793C" w:rsidP="00ED0115">
            <w:pPr>
              <w:jc w:val="center"/>
              <w:rPr>
                <w:rFonts w:cstheme="minorHAnsi"/>
                <w:sz w:val="24"/>
                <w:szCs w:val="24"/>
              </w:rPr>
            </w:pPr>
            <w:r>
              <w:rPr>
                <w:rFonts w:cstheme="minorHAnsi"/>
                <w:sz w:val="24"/>
                <w:szCs w:val="24"/>
              </w:rPr>
              <w:t>French</w:t>
            </w:r>
          </w:p>
        </w:tc>
        <w:tc>
          <w:tcPr>
            <w:tcW w:w="12873" w:type="dxa"/>
            <w:vAlign w:val="center"/>
          </w:tcPr>
          <w:p w14:paraId="107469FC" w14:textId="77777777" w:rsidR="00B159FA" w:rsidRDefault="00B159FA" w:rsidP="00914C04">
            <w:pPr>
              <w:shd w:val="clear" w:color="auto" w:fill="FFFFFF"/>
              <w:textAlignment w:val="baseline"/>
              <w:rPr>
                <w:rFonts w:cstheme="minorHAnsi"/>
                <w:sz w:val="20"/>
                <w:szCs w:val="20"/>
              </w:rPr>
            </w:pPr>
            <w:r>
              <w:rPr>
                <w:rFonts w:cstheme="minorHAnsi"/>
                <w:sz w:val="20"/>
                <w:szCs w:val="20"/>
              </w:rPr>
              <w:t xml:space="preserve">Days of the week.  </w:t>
            </w:r>
          </w:p>
          <w:p w14:paraId="0E3042A6" w14:textId="5D1299A0" w:rsidR="00EB762D" w:rsidRDefault="00B159FA" w:rsidP="00914C04">
            <w:pPr>
              <w:shd w:val="clear" w:color="auto" w:fill="FFFFFF"/>
              <w:textAlignment w:val="baseline"/>
            </w:pPr>
            <w:r>
              <w:rPr>
                <w:rFonts w:cstheme="minorHAnsi"/>
                <w:sz w:val="20"/>
                <w:szCs w:val="20"/>
              </w:rPr>
              <w:t xml:space="preserve">Watch </w:t>
            </w:r>
            <w:hyperlink r:id="rId12" w:history="1">
              <w:r w:rsidRPr="00B159FA">
                <w:rPr>
                  <w:color w:val="0000FF"/>
                  <w:u w:val="single"/>
                </w:rPr>
                <w:t>https://www.youtube.com/watch?v=pc7wjOm7Anc</w:t>
              </w:r>
            </w:hyperlink>
            <w:r>
              <w:t xml:space="preserve"> to learn the days of the week.</w:t>
            </w:r>
          </w:p>
          <w:p w14:paraId="2D9C67FE" w14:textId="7F231C06" w:rsidR="00B159FA" w:rsidRDefault="00B159FA" w:rsidP="00914C04">
            <w:pPr>
              <w:shd w:val="clear" w:color="auto" w:fill="FFFFFF"/>
              <w:textAlignment w:val="baseline"/>
            </w:pPr>
            <w:r>
              <w:t>Say each day along with the clip when it goes through for the second time.</w:t>
            </w:r>
          </w:p>
          <w:p w14:paraId="00F7001B" w14:textId="1783F614" w:rsidR="00B159FA" w:rsidRDefault="00B159FA" w:rsidP="00914C04">
            <w:pPr>
              <w:shd w:val="clear" w:color="auto" w:fill="FFFFFF"/>
              <w:textAlignment w:val="baseline"/>
            </w:pPr>
            <w:r>
              <w:t>Challenge – can you write all of the days of the week in French and next to each day draw a picture of something you do on each day.</w:t>
            </w:r>
          </w:p>
          <w:p w14:paraId="323422A1" w14:textId="0E632FDF" w:rsidR="00B159FA" w:rsidRPr="00807F3E" w:rsidRDefault="00B159FA" w:rsidP="00914C04">
            <w:pPr>
              <w:shd w:val="clear" w:color="auto" w:fill="FFFFFF"/>
              <w:textAlignment w:val="baseline"/>
              <w:rPr>
                <w:rFonts w:cstheme="minorHAnsi"/>
                <w:sz w:val="20"/>
                <w:szCs w:val="20"/>
              </w:rPr>
            </w:pPr>
          </w:p>
        </w:tc>
      </w:tr>
      <w:tr w:rsidR="00A43D04" w:rsidRPr="00DD2933" w14:paraId="229AE002" w14:textId="77777777" w:rsidTr="00914C04">
        <w:trPr>
          <w:trHeight w:val="690"/>
        </w:trPr>
        <w:tc>
          <w:tcPr>
            <w:tcW w:w="2153" w:type="dxa"/>
            <w:vAlign w:val="center"/>
          </w:tcPr>
          <w:p w14:paraId="39B8972E" w14:textId="5ECB60DD" w:rsidR="00A43D04" w:rsidRPr="00807F3E" w:rsidRDefault="0010793C" w:rsidP="00ED0115">
            <w:pPr>
              <w:jc w:val="center"/>
              <w:rPr>
                <w:rFonts w:cstheme="minorHAnsi"/>
                <w:sz w:val="24"/>
                <w:szCs w:val="24"/>
              </w:rPr>
            </w:pPr>
            <w:r>
              <w:rPr>
                <w:rFonts w:cstheme="minorHAnsi"/>
                <w:sz w:val="24"/>
                <w:szCs w:val="24"/>
              </w:rPr>
              <w:lastRenderedPageBreak/>
              <w:t>RE</w:t>
            </w:r>
          </w:p>
        </w:tc>
        <w:tc>
          <w:tcPr>
            <w:tcW w:w="12873" w:type="dxa"/>
            <w:vAlign w:val="center"/>
          </w:tcPr>
          <w:p w14:paraId="7C7F0577" w14:textId="20A453B9" w:rsidR="00A43D04" w:rsidRDefault="00B159FA" w:rsidP="00914C04">
            <w:pPr>
              <w:rPr>
                <w:rFonts w:cstheme="minorHAnsi"/>
                <w:sz w:val="20"/>
                <w:szCs w:val="20"/>
              </w:rPr>
            </w:pPr>
            <w:r>
              <w:rPr>
                <w:rFonts w:cstheme="minorHAnsi"/>
                <w:sz w:val="20"/>
                <w:szCs w:val="20"/>
              </w:rPr>
              <w:t>If possible, please can you combine your exercise with RE. Go for a walk and have a look at the church notice board. Is the church only used for prayer and worship? What else happens?</w:t>
            </w:r>
          </w:p>
          <w:p w14:paraId="798C9E1E" w14:textId="49FF0EA8" w:rsidR="00B159FA" w:rsidRPr="00807F3E" w:rsidRDefault="00B159FA" w:rsidP="00914C04">
            <w:pPr>
              <w:rPr>
                <w:rFonts w:cstheme="minorHAnsi"/>
                <w:sz w:val="20"/>
                <w:szCs w:val="20"/>
              </w:rPr>
            </w:pPr>
            <w:r>
              <w:rPr>
                <w:rFonts w:cstheme="minorHAnsi"/>
                <w:sz w:val="20"/>
                <w:szCs w:val="20"/>
              </w:rPr>
              <w:t>Look at the board on Liverpool Road and on School Lane</w:t>
            </w:r>
          </w:p>
        </w:tc>
      </w:tr>
      <w:tr w:rsidR="00A43D04" w:rsidRPr="00DD2933" w14:paraId="209F2136" w14:textId="77777777" w:rsidTr="006F2D0F">
        <w:trPr>
          <w:trHeight w:val="734"/>
        </w:trPr>
        <w:tc>
          <w:tcPr>
            <w:tcW w:w="2153" w:type="dxa"/>
            <w:vAlign w:val="center"/>
          </w:tcPr>
          <w:p w14:paraId="2A9070FD" w14:textId="5E8BF1EA" w:rsidR="00A43D04" w:rsidRPr="00807F3E" w:rsidRDefault="0010793C" w:rsidP="00ED0115">
            <w:pPr>
              <w:jc w:val="center"/>
              <w:rPr>
                <w:rFonts w:cstheme="minorHAnsi"/>
                <w:sz w:val="24"/>
                <w:szCs w:val="24"/>
              </w:rPr>
            </w:pPr>
            <w:r>
              <w:rPr>
                <w:rFonts w:cstheme="minorHAnsi"/>
                <w:sz w:val="24"/>
                <w:szCs w:val="24"/>
              </w:rPr>
              <w:t>History</w:t>
            </w:r>
          </w:p>
        </w:tc>
        <w:tc>
          <w:tcPr>
            <w:tcW w:w="12873" w:type="dxa"/>
            <w:vAlign w:val="center"/>
          </w:tcPr>
          <w:p w14:paraId="1ACECD95" w14:textId="77777777" w:rsidR="006F2D0F" w:rsidRDefault="00B159FA" w:rsidP="0010793C">
            <w:pPr>
              <w:rPr>
                <w:rFonts w:cstheme="minorHAnsi"/>
                <w:sz w:val="20"/>
                <w:szCs w:val="20"/>
              </w:rPr>
            </w:pPr>
            <w:r>
              <w:rPr>
                <w:rFonts w:cstheme="minorHAnsi"/>
                <w:sz w:val="20"/>
                <w:szCs w:val="20"/>
              </w:rPr>
              <w:t>Research</w:t>
            </w:r>
          </w:p>
          <w:p w14:paraId="26CFBFC1" w14:textId="330F47F1" w:rsidR="00B159FA" w:rsidRDefault="00B159FA" w:rsidP="0010793C">
            <w:pPr>
              <w:rPr>
                <w:rFonts w:cstheme="minorHAnsi"/>
                <w:sz w:val="20"/>
                <w:szCs w:val="20"/>
              </w:rPr>
            </w:pPr>
            <w:r>
              <w:rPr>
                <w:rFonts w:cstheme="minorHAnsi"/>
                <w:sz w:val="20"/>
                <w:szCs w:val="20"/>
              </w:rPr>
              <w:t>What materials were used t</w:t>
            </w:r>
            <w:r w:rsidR="00A52033">
              <w:rPr>
                <w:rFonts w:cstheme="minorHAnsi"/>
                <w:sz w:val="20"/>
                <w:szCs w:val="20"/>
              </w:rPr>
              <w:t>o build buildings at the time of the Great Fire of London? Do you think the materials used helped the fire to spread quickly? Why do you think this?</w:t>
            </w:r>
          </w:p>
          <w:p w14:paraId="6C47C503" w14:textId="558B7B4D" w:rsidR="00A52033" w:rsidRDefault="00A52033" w:rsidP="0010793C">
            <w:pPr>
              <w:rPr>
                <w:rFonts w:cstheme="minorHAnsi"/>
                <w:sz w:val="20"/>
                <w:szCs w:val="20"/>
              </w:rPr>
            </w:pPr>
            <w:r>
              <w:rPr>
                <w:rFonts w:cstheme="minorHAnsi"/>
                <w:sz w:val="20"/>
                <w:szCs w:val="20"/>
              </w:rPr>
              <w:t xml:space="preserve">Now think about the materials used to make buildings today. What are they made of? If the fire in Pudding Lane were to happen today would it spread as quickly? </w:t>
            </w:r>
          </w:p>
          <w:p w14:paraId="024B5F99" w14:textId="4B416515" w:rsidR="00A52033" w:rsidRPr="00807F3E" w:rsidRDefault="00A52033" w:rsidP="0010793C">
            <w:pPr>
              <w:rPr>
                <w:rFonts w:cstheme="minorHAnsi"/>
                <w:sz w:val="20"/>
                <w:szCs w:val="20"/>
              </w:rPr>
            </w:pPr>
          </w:p>
        </w:tc>
      </w:tr>
      <w:tr w:rsidR="00104340" w:rsidRPr="00DD2933" w14:paraId="75B39AB1" w14:textId="77777777" w:rsidTr="00EB762D">
        <w:trPr>
          <w:trHeight w:val="841"/>
        </w:trPr>
        <w:tc>
          <w:tcPr>
            <w:tcW w:w="2153" w:type="dxa"/>
            <w:vAlign w:val="center"/>
          </w:tcPr>
          <w:p w14:paraId="13C9EA0A" w14:textId="3D98D57E" w:rsidR="00AC594B" w:rsidRPr="00807F3E" w:rsidRDefault="00807F3E" w:rsidP="00807F3E">
            <w:pPr>
              <w:rPr>
                <w:rFonts w:cstheme="minorHAnsi"/>
                <w:sz w:val="24"/>
                <w:szCs w:val="24"/>
              </w:rPr>
            </w:pPr>
            <w:r w:rsidRPr="00807F3E">
              <w:rPr>
                <w:rFonts w:cstheme="minorHAnsi"/>
                <w:sz w:val="24"/>
                <w:szCs w:val="24"/>
              </w:rPr>
              <w:t xml:space="preserve">            </w:t>
            </w:r>
            <w:r w:rsidR="0010793C">
              <w:rPr>
                <w:rFonts w:cstheme="minorHAnsi"/>
                <w:sz w:val="24"/>
                <w:szCs w:val="24"/>
              </w:rPr>
              <w:t>Geography</w:t>
            </w:r>
          </w:p>
        </w:tc>
        <w:tc>
          <w:tcPr>
            <w:tcW w:w="12873" w:type="dxa"/>
            <w:vAlign w:val="center"/>
          </w:tcPr>
          <w:p w14:paraId="2F63DD86" w14:textId="77777777" w:rsidR="00EB762D" w:rsidRDefault="00A52033" w:rsidP="00951E83">
            <w:pPr>
              <w:pBdr>
                <w:bottom w:val="single" w:sz="6" w:space="11" w:color="E5E5E5"/>
              </w:pBdr>
              <w:shd w:val="clear" w:color="auto" w:fill="FFFFFF"/>
              <w:spacing w:after="240"/>
              <w:outlineLvl w:val="0"/>
              <w:rPr>
                <w:rFonts w:cstheme="minorHAnsi"/>
                <w:sz w:val="20"/>
                <w:szCs w:val="20"/>
              </w:rPr>
            </w:pPr>
            <w:r>
              <w:rPr>
                <w:rFonts w:cstheme="minorHAnsi"/>
                <w:sz w:val="20"/>
                <w:szCs w:val="20"/>
              </w:rPr>
              <w:t>Make a treasure map with hidden treasure. Use the compass you made a few weeks ago to help you write instructions to find the treasure</w:t>
            </w:r>
          </w:p>
          <w:p w14:paraId="71240916" w14:textId="4A955D3D" w:rsidR="00A52033" w:rsidRDefault="00A52033" w:rsidP="00951E83">
            <w:pPr>
              <w:pBdr>
                <w:bottom w:val="single" w:sz="6" w:space="11" w:color="E5E5E5"/>
              </w:pBdr>
              <w:shd w:val="clear" w:color="auto" w:fill="FFFFFF"/>
              <w:spacing w:after="240"/>
              <w:outlineLvl w:val="0"/>
              <w:rPr>
                <w:rFonts w:cstheme="minorHAnsi"/>
                <w:sz w:val="20"/>
                <w:szCs w:val="20"/>
              </w:rPr>
            </w:pPr>
            <w:r>
              <w:rPr>
                <w:rFonts w:cstheme="minorHAnsi"/>
                <w:sz w:val="20"/>
                <w:szCs w:val="20"/>
              </w:rPr>
              <w:t>e.g. take 2 steps North</w:t>
            </w:r>
            <w:r w:rsidR="00951E83">
              <w:rPr>
                <w:rFonts w:cstheme="minorHAnsi"/>
                <w:sz w:val="20"/>
                <w:szCs w:val="20"/>
              </w:rPr>
              <w:t>-</w:t>
            </w:r>
          </w:p>
          <w:p w14:paraId="7DB3CC5A" w14:textId="00DB1E3F" w:rsidR="00A52033" w:rsidRPr="00807F3E" w:rsidRDefault="00A52033" w:rsidP="00951E83">
            <w:pPr>
              <w:pBdr>
                <w:bottom w:val="single" w:sz="6" w:space="11" w:color="E5E5E5"/>
              </w:pBdr>
              <w:shd w:val="clear" w:color="auto" w:fill="FFFFFF"/>
              <w:spacing w:after="240"/>
              <w:outlineLvl w:val="0"/>
              <w:rPr>
                <w:rFonts w:cstheme="minorHAnsi"/>
                <w:sz w:val="20"/>
                <w:szCs w:val="20"/>
              </w:rPr>
            </w:pPr>
            <w:r>
              <w:rPr>
                <w:rFonts w:cstheme="minorHAnsi"/>
                <w:sz w:val="20"/>
                <w:szCs w:val="20"/>
              </w:rPr>
              <w:t>Take 5 steps East etc, etc</w:t>
            </w:r>
          </w:p>
        </w:tc>
      </w:tr>
      <w:tr w:rsidR="00807F3E" w:rsidRPr="00DD2933" w14:paraId="27363D92" w14:textId="77777777" w:rsidTr="00515E1B">
        <w:trPr>
          <w:trHeight w:val="1189"/>
        </w:trPr>
        <w:tc>
          <w:tcPr>
            <w:tcW w:w="2153" w:type="dxa"/>
            <w:vAlign w:val="center"/>
          </w:tcPr>
          <w:p w14:paraId="65FADC6A" w14:textId="39270DE2" w:rsidR="00807F3E" w:rsidRPr="00807F3E" w:rsidRDefault="00A52033" w:rsidP="00A52033">
            <w:pPr>
              <w:rPr>
                <w:rFonts w:cstheme="minorHAnsi"/>
                <w:sz w:val="24"/>
                <w:szCs w:val="24"/>
              </w:rPr>
            </w:pPr>
            <w:r>
              <w:rPr>
                <w:rFonts w:cstheme="minorHAnsi"/>
                <w:sz w:val="24"/>
                <w:szCs w:val="24"/>
              </w:rPr>
              <w:t xml:space="preserve">            </w:t>
            </w:r>
            <w:r w:rsidR="0010793C">
              <w:rPr>
                <w:rFonts w:cstheme="minorHAnsi"/>
                <w:sz w:val="24"/>
                <w:szCs w:val="24"/>
              </w:rPr>
              <w:t>Science</w:t>
            </w:r>
          </w:p>
        </w:tc>
        <w:tc>
          <w:tcPr>
            <w:tcW w:w="12873" w:type="dxa"/>
            <w:vAlign w:val="center"/>
          </w:tcPr>
          <w:p w14:paraId="33029703" w14:textId="77777777" w:rsidR="00951E83" w:rsidRDefault="00A52033" w:rsidP="006F2D0F">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 xml:space="preserve">What do plants need to grow and stay healthy? </w:t>
            </w:r>
          </w:p>
          <w:p w14:paraId="38F29E7A" w14:textId="77777777" w:rsidR="00951E83" w:rsidRDefault="00951E83" w:rsidP="006F2D0F">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You are going to use the knowledge you have from the work we did in school to solve some clues to find thd the answers and escape the room.</w:t>
            </w:r>
          </w:p>
          <w:p w14:paraId="63E6C591" w14:textId="269630DB" w:rsidR="00EB762D" w:rsidRPr="00807F3E" w:rsidRDefault="00951E83" w:rsidP="006F2D0F">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Your parents will need to read the rules before you start.</w:t>
            </w:r>
            <w:r w:rsidR="00515E1B">
              <w:rPr>
                <w:rFonts w:cstheme="minorHAnsi"/>
                <w:sz w:val="20"/>
                <w:szCs w:val="20"/>
              </w:rPr>
              <w:t xml:space="preserve">        </w:t>
            </w:r>
          </w:p>
        </w:tc>
      </w:tr>
      <w:tr w:rsidR="0010793C" w:rsidRPr="00DD2933" w14:paraId="048F22CD" w14:textId="77777777" w:rsidTr="00515E1B">
        <w:trPr>
          <w:trHeight w:val="1449"/>
        </w:trPr>
        <w:tc>
          <w:tcPr>
            <w:tcW w:w="2153" w:type="dxa"/>
            <w:vAlign w:val="center"/>
          </w:tcPr>
          <w:p w14:paraId="6AB3D8B0" w14:textId="405A6C86" w:rsidR="0010793C" w:rsidRDefault="0010793C" w:rsidP="00B7477E">
            <w:pPr>
              <w:jc w:val="center"/>
              <w:rPr>
                <w:rFonts w:cstheme="minorHAnsi"/>
                <w:sz w:val="24"/>
                <w:szCs w:val="24"/>
              </w:rPr>
            </w:pPr>
            <w:r>
              <w:rPr>
                <w:rFonts w:cstheme="minorHAnsi"/>
                <w:sz w:val="24"/>
                <w:szCs w:val="24"/>
              </w:rPr>
              <w:t>Jigsaw</w:t>
            </w:r>
          </w:p>
        </w:tc>
        <w:tc>
          <w:tcPr>
            <w:tcW w:w="12873" w:type="dxa"/>
            <w:vAlign w:val="center"/>
          </w:tcPr>
          <w:p w14:paraId="6EE44063" w14:textId="77777777" w:rsidR="00515E1B" w:rsidRDefault="00951E83" w:rsidP="00515E1B">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Trust</w:t>
            </w:r>
          </w:p>
          <w:p w14:paraId="052BE771" w14:textId="77777777" w:rsidR="00951E83" w:rsidRDefault="00951E83" w:rsidP="00515E1B">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Have a chat about what trust is, why it is important, who we trust and why we trust them.</w:t>
            </w:r>
          </w:p>
          <w:p w14:paraId="108CCC87" w14:textId="299BBD48" w:rsidR="00951E83" w:rsidRPr="00807F3E" w:rsidRDefault="00951E83" w:rsidP="00515E1B">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Next draw three circles inside each other – in the smallest inner circle write down people you always trust. In the next circl people you can sometimes trust and in the final outer circle people you should never trust.</w:t>
            </w:r>
          </w:p>
        </w:tc>
      </w:tr>
      <w:tr w:rsidR="00951E83" w:rsidRPr="00DD2933" w14:paraId="5D93060A" w14:textId="77777777" w:rsidTr="00951E83">
        <w:trPr>
          <w:trHeight w:val="1627"/>
        </w:trPr>
        <w:tc>
          <w:tcPr>
            <w:tcW w:w="2153" w:type="dxa"/>
            <w:vAlign w:val="center"/>
          </w:tcPr>
          <w:p w14:paraId="56C3DCFC" w14:textId="11573CE1" w:rsidR="00951E83" w:rsidRDefault="00951E83" w:rsidP="00B7477E">
            <w:pPr>
              <w:jc w:val="center"/>
              <w:rPr>
                <w:rFonts w:cstheme="minorHAnsi"/>
                <w:sz w:val="24"/>
                <w:szCs w:val="24"/>
              </w:rPr>
            </w:pPr>
            <w:r>
              <w:rPr>
                <w:rFonts w:cstheme="minorHAnsi"/>
                <w:sz w:val="24"/>
                <w:szCs w:val="24"/>
              </w:rPr>
              <w:t>PE</w:t>
            </w:r>
          </w:p>
        </w:tc>
        <w:tc>
          <w:tcPr>
            <w:tcW w:w="12873" w:type="dxa"/>
            <w:vAlign w:val="center"/>
          </w:tcPr>
          <w:p w14:paraId="527AAF79" w14:textId="753FFAA8" w:rsidR="00951E83" w:rsidRPr="00951E83" w:rsidRDefault="00951E83" w:rsidP="00951E83">
            <w:pPr>
              <w:shd w:val="clear" w:color="auto" w:fill="FFFFFF"/>
              <w:spacing w:before="100" w:beforeAutospacing="1" w:after="100" w:afterAutospacing="1"/>
              <w:rPr>
                <w:rFonts w:ascii="Comic Sans MS" w:eastAsia="Times New Roman" w:hAnsi="Comic Sans MS" w:cs="Times New Roman"/>
                <w:color w:val="330099"/>
                <w:lang w:eastAsia="en-GB"/>
              </w:rPr>
            </w:pPr>
          </w:p>
          <w:p w14:paraId="47AA8FD8" w14:textId="77777777" w:rsidR="00951E83" w:rsidRPr="00951E83" w:rsidRDefault="0031480C" w:rsidP="00951E83">
            <w:pPr>
              <w:shd w:val="clear" w:color="auto" w:fill="FFFFFF"/>
              <w:spacing w:before="100" w:beforeAutospacing="1" w:after="100" w:afterAutospacing="1"/>
              <w:rPr>
                <w:rFonts w:ascii="Comic Sans MS" w:eastAsia="Times New Roman" w:hAnsi="Comic Sans MS" w:cs="Times New Roman"/>
                <w:color w:val="330099"/>
                <w:lang w:eastAsia="en-GB"/>
              </w:rPr>
            </w:pPr>
            <w:hyperlink r:id="rId13" w:history="1">
              <w:r w:rsidR="00951E83" w:rsidRPr="00951E83">
                <w:rPr>
                  <w:rFonts w:ascii="Comic Sans MS" w:eastAsia="Times New Roman" w:hAnsi="Comic Sans MS" w:cs="Times New Roman"/>
                  <w:color w:val="0000FF"/>
                  <w:u w:val="single"/>
                  <w:lang w:eastAsia="en-GB"/>
                </w:rPr>
                <w:t>https://lancashireschoolgames.co.uk/year-1-2-spar-lancashire-school-games-activity-timetable/</w:t>
              </w:r>
            </w:hyperlink>
          </w:p>
          <w:p w14:paraId="755D37F8" w14:textId="0DF1E824" w:rsidR="00951E83" w:rsidRPr="00951E83" w:rsidRDefault="00951E83" w:rsidP="00951E83">
            <w:pPr>
              <w:shd w:val="clear" w:color="auto" w:fill="FFFFFF"/>
              <w:spacing w:before="100" w:beforeAutospacing="1" w:after="100" w:afterAutospacing="1"/>
              <w:rPr>
                <w:rFonts w:ascii="Comic Sans MS" w:eastAsia="Times New Roman" w:hAnsi="Comic Sans MS" w:cs="Times New Roman"/>
                <w:color w:val="330099"/>
                <w:lang w:eastAsia="en-GB"/>
              </w:rPr>
            </w:pPr>
          </w:p>
          <w:p w14:paraId="33018D35" w14:textId="77777777" w:rsidR="00951E83" w:rsidRDefault="00951E83" w:rsidP="00515E1B">
            <w:pPr>
              <w:pBdr>
                <w:bottom w:val="single" w:sz="6" w:space="11" w:color="E5E5E5"/>
              </w:pBdr>
              <w:shd w:val="clear" w:color="auto" w:fill="FFFFFF"/>
              <w:spacing w:after="240" w:line="288" w:lineRule="atLeast"/>
              <w:outlineLvl w:val="0"/>
              <w:rPr>
                <w:rFonts w:cstheme="minorHAnsi"/>
                <w:sz w:val="20"/>
                <w:szCs w:val="20"/>
              </w:rPr>
            </w:pPr>
          </w:p>
        </w:tc>
      </w:tr>
      <w:tr w:rsidR="00951E83" w:rsidRPr="00DD2933" w14:paraId="2DCAB74F" w14:textId="77777777" w:rsidTr="00951E83">
        <w:trPr>
          <w:trHeight w:val="1627"/>
        </w:trPr>
        <w:tc>
          <w:tcPr>
            <w:tcW w:w="2153" w:type="dxa"/>
            <w:vAlign w:val="center"/>
          </w:tcPr>
          <w:p w14:paraId="19E95CF9" w14:textId="4092C06E" w:rsidR="00951E83" w:rsidRDefault="00951E83" w:rsidP="00B7477E">
            <w:pPr>
              <w:jc w:val="center"/>
              <w:rPr>
                <w:rFonts w:cstheme="minorHAnsi"/>
                <w:sz w:val="24"/>
                <w:szCs w:val="24"/>
              </w:rPr>
            </w:pPr>
            <w:r>
              <w:rPr>
                <w:rFonts w:cstheme="minorHAnsi"/>
                <w:sz w:val="24"/>
                <w:szCs w:val="24"/>
              </w:rPr>
              <w:lastRenderedPageBreak/>
              <w:t>DT</w:t>
            </w:r>
          </w:p>
        </w:tc>
        <w:tc>
          <w:tcPr>
            <w:tcW w:w="12873" w:type="dxa"/>
            <w:vAlign w:val="center"/>
          </w:tcPr>
          <w:p w14:paraId="4AFE5C66" w14:textId="77777777" w:rsidR="00951E83" w:rsidRDefault="00951E83" w:rsidP="00951E83">
            <w:pPr>
              <w:shd w:val="clear" w:color="auto" w:fill="FFFFFF"/>
              <w:spacing w:before="100" w:beforeAutospacing="1" w:after="100" w:afterAutospacing="1"/>
            </w:pPr>
            <w:r w:rsidRPr="00951E83">
              <w:rPr>
                <w:rFonts w:eastAsia="Times New Roman" w:cstheme="minorHAnsi"/>
                <w:lang w:eastAsia="en-GB"/>
              </w:rPr>
              <w:t xml:space="preserve">Have a look at </w:t>
            </w:r>
            <w:hyperlink r:id="rId14" w:history="1">
              <w:r w:rsidRPr="00951E83">
                <w:rPr>
                  <w:color w:val="0000FF"/>
                  <w:u w:val="single"/>
                </w:rPr>
                <w:t>https://kids.kiddle.co/Monument_to_the_Great_Fire_of_London</w:t>
              </w:r>
            </w:hyperlink>
          </w:p>
          <w:p w14:paraId="3FBDC8BA" w14:textId="30639F56" w:rsidR="00951E83" w:rsidRPr="00A1569B" w:rsidRDefault="00951E83" w:rsidP="00951E83">
            <w:pPr>
              <w:shd w:val="clear" w:color="auto" w:fill="FFFFFF"/>
              <w:spacing w:before="100" w:beforeAutospacing="1" w:after="100" w:afterAutospacing="1"/>
              <w:rPr>
                <w:color w:val="000000" w:themeColor="text1"/>
              </w:rPr>
            </w:pPr>
            <w:r w:rsidRPr="00A1569B">
              <w:rPr>
                <w:color w:val="000000" w:themeColor="text1"/>
              </w:rPr>
              <w:t>This will tell you about the</w:t>
            </w:r>
            <w:r w:rsidR="00A1569B" w:rsidRPr="00A1569B">
              <w:rPr>
                <w:color w:val="000000" w:themeColor="text1"/>
              </w:rPr>
              <w:t xml:space="preserve"> memorial monument</w:t>
            </w:r>
            <w:r w:rsidRPr="00A1569B">
              <w:rPr>
                <w:color w:val="000000" w:themeColor="text1"/>
              </w:rPr>
              <w:t xml:space="preserve"> that was built to remember the Great Fire of London. Think about why it was built and why we have monuments. </w:t>
            </w:r>
          </w:p>
          <w:p w14:paraId="54D887A1" w14:textId="77777777" w:rsidR="00A1569B" w:rsidRPr="00A1569B" w:rsidRDefault="00951E83" w:rsidP="00951E83">
            <w:pPr>
              <w:shd w:val="clear" w:color="auto" w:fill="FFFFFF"/>
              <w:spacing w:before="100" w:beforeAutospacing="1" w:after="100" w:afterAutospacing="1"/>
              <w:rPr>
                <w:rFonts w:eastAsia="Times New Roman" w:cstheme="minorHAnsi"/>
                <w:color w:val="000000" w:themeColor="text1"/>
                <w:lang w:eastAsia="en-GB"/>
              </w:rPr>
            </w:pPr>
            <w:r w:rsidRPr="00A1569B">
              <w:rPr>
                <w:rFonts w:eastAsia="Times New Roman" w:cstheme="minorHAnsi"/>
                <w:color w:val="000000" w:themeColor="text1"/>
                <w:lang w:eastAsia="en-GB"/>
              </w:rPr>
              <w:t xml:space="preserve">If you could design a memorial monument </w:t>
            </w:r>
            <w:r w:rsidR="00A1569B" w:rsidRPr="00A1569B">
              <w:rPr>
                <w:rFonts w:eastAsia="Times New Roman" w:cstheme="minorHAnsi"/>
                <w:color w:val="000000" w:themeColor="text1"/>
                <w:lang w:eastAsia="en-GB"/>
              </w:rPr>
              <w:t>who or what would it be for? Where would it be? How big would it be? What would it be made of?</w:t>
            </w:r>
          </w:p>
          <w:p w14:paraId="0E6957AD" w14:textId="77777777" w:rsidR="00A1569B" w:rsidRPr="00A1569B" w:rsidRDefault="00A1569B" w:rsidP="00951E83">
            <w:pPr>
              <w:shd w:val="clear" w:color="auto" w:fill="FFFFFF"/>
              <w:spacing w:before="100" w:beforeAutospacing="1" w:after="100" w:afterAutospacing="1"/>
              <w:rPr>
                <w:rFonts w:eastAsia="Times New Roman" w:cstheme="minorHAnsi"/>
                <w:color w:val="000000" w:themeColor="text1"/>
                <w:lang w:eastAsia="en-GB"/>
              </w:rPr>
            </w:pPr>
            <w:r w:rsidRPr="00A1569B">
              <w:rPr>
                <w:rFonts w:eastAsia="Times New Roman" w:cstheme="minorHAnsi"/>
                <w:color w:val="000000" w:themeColor="text1"/>
                <w:lang w:eastAsia="en-GB"/>
              </w:rPr>
              <w:t>Design a memorial monument and add labels to show the answers to the questions above.</w:t>
            </w:r>
          </w:p>
          <w:p w14:paraId="28A06EE3" w14:textId="6E05B244" w:rsidR="00A1569B" w:rsidRPr="00951E83" w:rsidRDefault="00A1569B" w:rsidP="00951E83">
            <w:pPr>
              <w:shd w:val="clear" w:color="auto" w:fill="FFFFFF"/>
              <w:spacing w:before="100" w:beforeAutospacing="1" w:after="100" w:afterAutospacing="1"/>
              <w:rPr>
                <w:rFonts w:eastAsia="Times New Roman" w:cstheme="minorHAnsi"/>
                <w:color w:val="330099"/>
                <w:lang w:eastAsia="en-GB"/>
              </w:rPr>
            </w:pPr>
            <w:r w:rsidRPr="00A1569B">
              <w:rPr>
                <w:rFonts w:eastAsia="Times New Roman" w:cstheme="minorHAnsi"/>
                <w:color w:val="000000" w:themeColor="text1"/>
                <w:lang w:eastAsia="en-GB"/>
              </w:rPr>
              <w:t>You could even have a go at making it from junk materials or Lego.</w:t>
            </w:r>
          </w:p>
        </w:tc>
      </w:tr>
    </w:tbl>
    <w:p w14:paraId="2711D490" w14:textId="4357BAEC" w:rsidR="00914C04" w:rsidRDefault="00081C48" w:rsidP="00081C48">
      <w:pPr>
        <w:rPr>
          <w:rFonts w:cstheme="minorHAnsi"/>
          <w:sz w:val="36"/>
          <w:szCs w:val="36"/>
        </w:rPr>
      </w:pPr>
      <w:r>
        <w:rPr>
          <w:rFonts w:cstheme="minorHAnsi"/>
          <w:sz w:val="36"/>
          <w:szCs w:val="36"/>
        </w:rPr>
        <w:t xml:space="preserve">   </w:t>
      </w:r>
    </w:p>
    <w:p w14:paraId="17AAC18F" w14:textId="0F60F6D8" w:rsidR="00515E1B" w:rsidRPr="00327E4F" w:rsidRDefault="00951E83" w:rsidP="00081C48">
      <w:pPr>
        <w:rPr>
          <w:rFonts w:cstheme="minorHAnsi"/>
          <w:sz w:val="24"/>
          <w:szCs w:val="24"/>
          <w:u w:val="single"/>
        </w:rPr>
      </w:pPr>
      <w:r>
        <w:rPr>
          <w:rFonts w:cstheme="minorHAnsi"/>
          <w:sz w:val="24"/>
          <w:szCs w:val="24"/>
          <w:u w:val="single"/>
        </w:rPr>
        <w:t xml:space="preserve"> Don’t forget </w:t>
      </w:r>
      <w:r w:rsidR="00515E1B" w:rsidRPr="00327E4F">
        <w:rPr>
          <w:rFonts w:cstheme="minorHAnsi"/>
          <w:sz w:val="24"/>
          <w:szCs w:val="24"/>
          <w:u w:val="single"/>
        </w:rPr>
        <w:t>Arts Week Challenge</w:t>
      </w:r>
    </w:p>
    <w:p w14:paraId="77F1F1E5" w14:textId="1DC4B81F" w:rsidR="006A08C7" w:rsidRPr="00327E4F" w:rsidRDefault="00515E1B" w:rsidP="006A08C7">
      <w:pPr>
        <w:rPr>
          <w:rFonts w:cstheme="minorHAnsi"/>
          <w:sz w:val="24"/>
          <w:szCs w:val="24"/>
        </w:rPr>
      </w:pPr>
      <w:r w:rsidRPr="00327E4F">
        <w:rPr>
          <w:rFonts w:cstheme="minorHAnsi"/>
          <w:sz w:val="24"/>
          <w:szCs w:val="24"/>
        </w:rPr>
        <w:t xml:space="preserve">You will receive an email about this through Scopay </w:t>
      </w:r>
      <w:r w:rsidR="00327E4F" w:rsidRPr="00327E4F">
        <w:rPr>
          <w:rFonts w:cstheme="minorHAnsi"/>
          <w:sz w:val="24"/>
          <w:szCs w:val="24"/>
        </w:rPr>
        <w:t>as well as the copy of the information here</w:t>
      </w:r>
    </w:p>
    <w:p w14:paraId="54B08B4B" w14:textId="77777777" w:rsidR="00327E4F" w:rsidRPr="00327E4F" w:rsidRDefault="00327E4F" w:rsidP="00327E4F">
      <w:pPr>
        <w:pStyle w:val="NormalWeb"/>
        <w:rPr>
          <w:color w:val="000000"/>
        </w:rPr>
      </w:pPr>
      <w:r w:rsidRPr="00327E4F">
        <w:rPr>
          <w:color w:val="000000"/>
        </w:rPr>
        <w:t>Dear Parents, Careers and Children,</w:t>
      </w:r>
    </w:p>
    <w:p w14:paraId="13DCA79F" w14:textId="77777777" w:rsidR="00327E4F" w:rsidRPr="00327E4F" w:rsidRDefault="00327E4F" w:rsidP="00327E4F">
      <w:pPr>
        <w:pStyle w:val="NormalWeb"/>
        <w:rPr>
          <w:color w:val="000000"/>
        </w:rPr>
      </w:pPr>
      <w:r w:rsidRPr="00327E4F">
        <w:rPr>
          <w:color w:val="000000"/>
        </w:rPr>
        <w:t>Today marks what would have been the start of our Arts week so we’d like to tell you about a little photography competition we are going to have.</w:t>
      </w:r>
    </w:p>
    <w:p w14:paraId="13173D68" w14:textId="77777777" w:rsidR="00327E4F" w:rsidRPr="00327E4F" w:rsidRDefault="00327E4F" w:rsidP="00327E4F">
      <w:pPr>
        <w:pStyle w:val="NormalWeb"/>
        <w:rPr>
          <w:color w:val="000000"/>
        </w:rPr>
      </w:pPr>
      <w:r w:rsidRPr="00327E4F">
        <w:rPr>
          <w:color w:val="000000"/>
        </w:rPr>
        <w:t>Children at Longton truly understand and embody what it is to Care, Grow and Shine. We would like the children to take a photograph of anything which they feel reflects what Care, Grow or Shine means to them. They may be as creative as they like and can submit one photograph into each category. The only limit is their imagination. Children may edit their photographs however they like using editing tools and filters.</w:t>
      </w:r>
    </w:p>
    <w:p w14:paraId="7D9B6C8F" w14:textId="77777777" w:rsidR="00327E4F" w:rsidRPr="00327E4F" w:rsidRDefault="00327E4F" w:rsidP="00327E4F">
      <w:pPr>
        <w:pStyle w:val="NormalWeb"/>
        <w:rPr>
          <w:color w:val="000000"/>
        </w:rPr>
      </w:pPr>
      <w:r w:rsidRPr="00327E4F">
        <w:rPr>
          <w:color w:val="000000"/>
        </w:rPr>
        <w:t>There will be 3 categories to enter: 1 – Care. 2 – Grow. 3- Shine. There will be one winner in each category in each Key Stage. Please submit your entrees to your tribe email address no later than Monday 1st June. Please include your name and what category you’d like to enter it for.</w:t>
      </w:r>
    </w:p>
    <w:p w14:paraId="4EA0A97A" w14:textId="77777777" w:rsidR="00327E4F" w:rsidRPr="00327E4F" w:rsidRDefault="00327E4F" w:rsidP="00327E4F">
      <w:pPr>
        <w:pStyle w:val="NormalWeb"/>
        <w:rPr>
          <w:color w:val="000000"/>
        </w:rPr>
      </w:pPr>
      <w:r w:rsidRPr="00327E4F">
        <w:rPr>
          <w:color w:val="000000"/>
        </w:rPr>
        <w:t>We cannot wait to see your work,</w:t>
      </w:r>
    </w:p>
    <w:p w14:paraId="04928D28" w14:textId="77777777" w:rsidR="00327E4F" w:rsidRPr="00327E4F" w:rsidRDefault="00327E4F" w:rsidP="00327E4F">
      <w:pPr>
        <w:pStyle w:val="NormalWeb"/>
        <w:rPr>
          <w:color w:val="000000"/>
        </w:rPr>
      </w:pPr>
      <w:r w:rsidRPr="00327E4F">
        <w:rPr>
          <w:color w:val="000000"/>
        </w:rPr>
        <w:t>Good Luck and Stay Safe,</w:t>
      </w:r>
    </w:p>
    <w:p w14:paraId="053DF739" w14:textId="35420852" w:rsidR="00327E4F" w:rsidRPr="00327E4F" w:rsidRDefault="00327E4F" w:rsidP="00327E4F">
      <w:pPr>
        <w:pStyle w:val="NormalWeb"/>
        <w:rPr>
          <w:color w:val="000000"/>
        </w:rPr>
      </w:pPr>
      <w:r w:rsidRPr="00327E4F">
        <w:rPr>
          <w:color w:val="000000"/>
        </w:rPr>
        <w:t>Team Longto</w:t>
      </w:r>
      <w:r>
        <w:rPr>
          <w:color w:val="000000"/>
        </w:rPr>
        <w:t>n</w:t>
      </w:r>
    </w:p>
    <w:p w14:paraId="1ED82E31" w14:textId="77777777" w:rsidR="00327E4F" w:rsidRPr="00515E1B" w:rsidRDefault="00327E4F" w:rsidP="006A08C7">
      <w:pPr>
        <w:rPr>
          <w:rFonts w:cstheme="minorHAnsi"/>
          <w:sz w:val="24"/>
          <w:szCs w:val="24"/>
        </w:rPr>
      </w:pPr>
    </w:p>
    <w:p w14:paraId="3A8F0E16" w14:textId="60687DFE" w:rsidR="00515E1B" w:rsidRPr="00515E1B" w:rsidRDefault="00515E1B" w:rsidP="00081C48">
      <w:pPr>
        <w:rPr>
          <w:rFonts w:cstheme="minorHAnsi"/>
          <w:sz w:val="24"/>
          <w:szCs w:val="24"/>
        </w:rPr>
      </w:pPr>
    </w:p>
    <w:sectPr w:rsidR="00515E1B"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3F524" w14:textId="77777777" w:rsidR="0031480C" w:rsidRDefault="0031480C" w:rsidP="00C951E4">
      <w:pPr>
        <w:spacing w:after="0" w:line="240" w:lineRule="auto"/>
      </w:pPr>
      <w:r>
        <w:separator/>
      </w:r>
    </w:p>
  </w:endnote>
  <w:endnote w:type="continuationSeparator" w:id="0">
    <w:p w14:paraId="04706544" w14:textId="77777777" w:rsidR="0031480C" w:rsidRDefault="0031480C"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albaum Text">
    <w:charset w:val="00"/>
    <w:family w:val="roman"/>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8C0B" w14:textId="77777777" w:rsidR="0031480C" w:rsidRDefault="0031480C" w:rsidP="00C951E4">
      <w:pPr>
        <w:spacing w:after="0" w:line="240" w:lineRule="auto"/>
      </w:pPr>
      <w:r>
        <w:separator/>
      </w:r>
    </w:p>
  </w:footnote>
  <w:footnote w:type="continuationSeparator" w:id="0">
    <w:p w14:paraId="4C80DDAA" w14:textId="77777777" w:rsidR="0031480C" w:rsidRDefault="0031480C"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710661"/>
    <w:multiLevelType w:val="multilevel"/>
    <w:tmpl w:val="DEF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30FB6"/>
    <w:rsid w:val="000744DF"/>
    <w:rsid w:val="0007656F"/>
    <w:rsid w:val="00081C48"/>
    <w:rsid w:val="0008450E"/>
    <w:rsid w:val="00095E40"/>
    <w:rsid w:val="000C265F"/>
    <w:rsid w:val="000C79A5"/>
    <w:rsid w:val="000E4177"/>
    <w:rsid w:val="00102E61"/>
    <w:rsid w:val="00104340"/>
    <w:rsid w:val="001057F2"/>
    <w:rsid w:val="0010793C"/>
    <w:rsid w:val="00133DEF"/>
    <w:rsid w:val="001646E3"/>
    <w:rsid w:val="00164A94"/>
    <w:rsid w:val="00177500"/>
    <w:rsid w:val="001A4065"/>
    <w:rsid w:val="001B1ADB"/>
    <w:rsid w:val="001B732A"/>
    <w:rsid w:val="001C611E"/>
    <w:rsid w:val="001E1722"/>
    <w:rsid w:val="00214304"/>
    <w:rsid w:val="0028110F"/>
    <w:rsid w:val="00294EBE"/>
    <w:rsid w:val="002A52F9"/>
    <w:rsid w:val="002D7C2B"/>
    <w:rsid w:val="0030003C"/>
    <w:rsid w:val="0031480C"/>
    <w:rsid w:val="00322155"/>
    <w:rsid w:val="00327E4F"/>
    <w:rsid w:val="00340897"/>
    <w:rsid w:val="003427DB"/>
    <w:rsid w:val="00346F2B"/>
    <w:rsid w:val="00367695"/>
    <w:rsid w:val="00382B49"/>
    <w:rsid w:val="003C0F71"/>
    <w:rsid w:val="00412F5F"/>
    <w:rsid w:val="00415356"/>
    <w:rsid w:val="004540EB"/>
    <w:rsid w:val="00456AAC"/>
    <w:rsid w:val="004634B8"/>
    <w:rsid w:val="00471860"/>
    <w:rsid w:val="004A73F9"/>
    <w:rsid w:val="004F1146"/>
    <w:rsid w:val="00512340"/>
    <w:rsid w:val="00515E1B"/>
    <w:rsid w:val="00520FF5"/>
    <w:rsid w:val="005377A4"/>
    <w:rsid w:val="00543603"/>
    <w:rsid w:val="00572A1C"/>
    <w:rsid w:val="005A5DA7"/>
    <w:rsid w:val="005B7EB7"/>
    <w:rsid w:val="005C0500"/>
    <w:rsid w:val="005C492F"/>
    <w:rsid w:val="005D7ECA"/>
    <w:rsid w:val="005E3863"/>
    <w:rsid w:val="006335CB"/>
    <w:rsid w:val="0065794D"/>
    <w:rsid w:val="00657E19"/>
    <w:rsid w:val="00673ED6"/>
    <w:rsid w:val="00684465"/>
    <w:rsid w:val="006A08C7"/>
    <w:rsid w:val="006A51C9"/>
    <w:rsid w:val="006C065A"/>
    <w:rsid w:val="006D6C58"/>
    <w:rsid w:val="006E1855"/>
    <w:rsid w:val="006F2D0F"/>
    <w:rsid w:val="007068B1"/>
    <w:rsid w:val="00711504"/>
    <w:rsid w:val="007156D6"/>
    <w:rsid w:val="00716A40"/>
    <w:rsid w:val="00744D1B"/>
    <w:rsid w:val="00777E50"/>
    <w:rsid w:val="00780323"/>
    <w:rsid w:val="007955D0"/>
    <w:rsid w:val="007B6BBB"/>
    <w:rsid w:val="007C2282"/>
    <w:rsid w:val="007D41DB"/>
    <w:rsid w:val="007E4152"/>
    <w:rsid w:val="00807F3E"/>
    <w:rsid w:val="00822335"/>
    <w:rsid w:val="00824667"/>
    <w:rsid w:val="00843CE1"/>
    <w:rsid w:val="008752D9"/>
    <w:rsid w:val="008846C2"/>
    <w:rsid w:val="00885787"/>
    <w:rsid w:val="00885E1E"/>
    <w:rsid w:val="0089344A"/>
    <w:rsid w:val="008A0B57"/>
    <w:rsid w:val="008B67A3"/>
    <w:rsid w:val="008B79E9"/>
    <w:rsid w:val="008D6D84"/>
    <w:rsid w:val="008E032D"/>
    <w:rsid w:val="00914C04"/>
    <w:rsid w:val="00932296"/>
    <w:rsid w:val="00951E83"/>
    <w:rsid w:val="00955059"/>
    <w:rsid w:val="00962B24"/>
    <w:rsid w:val="009A1AD4"/>
    <w:rsid w:val="009B4B09"/>
    <w:rsid w:val="009B7860"/>
    <w:rsid w:val="00A1297D"/>
    <w:rsid w:val="00A1569B"/>
    <w:rsid w:val="00A3689F"/>
    <w:rsid w:val="00A43D04"/>
    <w:rsid w:val="00A52033"/>
    <w:rsid w:val="00A57791"/>
    <w:rsid w:val="00A631EB"/>
    <w:rsid w:val="00A86484"/>
    <w:rsid w:val="00AC2084"/>
    <w:rsid w:val="00AC594B"/>
    <w:rsid w:val="00AD5BDC"/>
    <w:rsid w:val="00B159FA"/>
    <w:rsid w:val="00B4260F"/>
    <w:rsid w:val="00B7477E"/>
    <w:rsid w:val="00BA7416"/>
    <w:rsid w:val="00BD1AD9"/>
    <w:rsid w:val="00BD5049"/>
    <w:rsid w:val="00C17E20"/>
    <w:rsid w:val="00C37ADE"/>
    <w:rsid w:val="00C63381"/>
    <w:rsid w:val="00C92240"/>
    <w:rsid w:val="00C951E4"/>
    <w:rsid w:val="00CB2B99"/>
    <w:rsid w:val="00CB70E6"/>
    <w:rsid w:val="00D36D49"/>
    <w:rsid w:val="00D5580E"/>
    <w:rsid w:val="00D60498"/>
    <w:rsid w:val="00D80B67"/>
    <w:rsid w:val="00D82051"/>
    <w:rsid w:val="00DC0FE4"/>
    <w:rsid w:val="00DD1434"/>
    <w:rsid w:val="00DD2933"/>
    <w:rsid w:val="00DD501D"/>
    <w:rsid w:val="00E96F1B"/>
    <w:rsid w:val="00EB30CB"/>
    <w:rsid w:val="00EB5354"/>
    <w:rsid w:val="00EB762D"/>
    <w:rsid w:val="00ED0115"/>
    <w:rsid w:val="00ED212C"/>
    <w:rsid w:val="00EE1C77"/>
    <w:rsid w:val="00F07FE3"/>
    <w:rsid w:val="00F1769E"/>
    <w:rsid w:val="00F70DAA"/>
    <w:rsid w:val="00FA6552"/>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F47122C6-CD98-42D9-B1BB-E53B11D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955D0"/>
    <w:rPr>
      <w:color w:val="605E5C"/>
      <w:shd w:val="clear" w:color="auto" w:fill="E1DFDD"/>
    </w:rPr>
  </w:style>
  <w:style w:type="paragraph" w:styleId="NormalWeb">
    <w:name w:val="Normal (Web)"/>
    <w:basedOn w:val="Normal"/>
    <w:uiPriority w:val="99"/>
    <w:semiHidden/>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hyperlink" Target="https://lancashireschoolgames.co.uk/year-1-2-spar-lancashire-school-games-activity-timetable/" TargetMode="External"/><Relationship Id="rId3" Type="http://schemas.openxmlformats.org/officeDocument/2006/relationships/settings" Target="settings.xml"/><Relationship Id="rId7" Type="http://schemas.openxmlformats.org/officeDocument/2006/relationships/hyperlink" Target="https://whiterosemaths.com/homelearning/year-2/" TargetMode="External"/><Relationship Id="rId12" Type="http://schemas.openxmlformats.org/officeDocument/2006/relationships/hyperlink" Target="https://www.youtube.com/watch?v=pc7wjOm7An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hiterosemaths.com/homelearning/year-2/" TargetMode="External"/><Relationship Id="rId4" Type="http://schemas.openxmlformats.org/officeDocument/2006/relationships/webSettings" Target="webSettings.xml"/><Relationship Id="rId9" Type="http://schemas.openxmlformats.org/officeDocument/2006/relationships/hyperlink" Target="https://whiterosemaths.com/homelearning/year-2/" TargetMode="External"/><Relationship Id="rId14" Type="http://schemas.openxmlformats.org/officeDocument/2006/relationships/hyperlink" Target="https://kids.kiddle.co/Monument_to_the_Great_Fire_of_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Fletcher, Sandra</cp:lastModifiedBy>
  <cp:revision>7</cp:revision>
  <dcterms:created xsi:type="dcterms:W3CDTF">2020-05-21T20:09:00Z</dcterms:created>
  <dcterms:modified xsi:type="dcterms:W3CDTF">2020-05-22T14:36:00Z</dcterms:modified>
</cp:coreProperties>
</file>